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A259" w14:textId="7F79E544" w:rsidR="00BF597F" w:rsidRPr="00BF597F" w:rsidRDefault="00BF597F" w:rsidP="00BF597F">
      <w:pPr>
        <w:spacing w:after="513"/>
        <w:rPr>
          <w:rFonts w:asciiTheme="minorHAnsi" w:hAnsiTheme="minorHAnsi" w:cstheme="minorHAnsi"/>
          <w:b/>
          <w:bCs/>
          <w:sz w:val="28"/>
        </w:rPr>
      </w:pPr>
      <w:r w:rsidRPr="00BF597F">
        <w:rPr>
          <w:rFonts w:asciiTheme="minorHAnsi" w:hAnsiTheme="minorHAnsi" w:cstheme="minorHAnsi"/>
          <w:b/>
          <w:bCs/>
          <w:noProof/>
          <w:sz w:val="28"/>
        </w:rPr>
        <mc:AlternateContent>
          <mc:Choice Requires="wps">
            <w:drawing>
              <wp:anchor distT="45720" distB="45720" distL="114300" distR="114300" simplePos="0" relativeHeight="251660800" behindDoc="1" locked="0" layoutInCell="1" allowOverlap="1" wp14:anchorId="08F53B9C" wp14:editId="46951E3C">
                <wp:simplePos x="0" y="0"/>
                <wp:positionH relativeFrom="column">
                  <wp:posOffset>885825</wp:posOffset>
                </wp:positionH>
                <wp:positionV relativeFrom="page">
                  <wp:posOffset>923925</wp:posOffset>
                </wp:positionV>
                <wp:extent cx="4467225" cy="57975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79755"/>
                        </a:xfrm>
                        <a:prstGeom prst="rect">
                          <a:avLst/>
                        </a:prstGeom>
                        <a:solidFill>
                          <a:srgbClr val="FFFFFF"/>
                        </a:solidFill>
                        <a:ln w="9525">
                          <a:noFill/>
                          <a:miter lim="800000"/>
                          <a:headEnd/>
                          <a:tailEnd/>
                        </a:ln>
                      </wps:spPr>
                      <wps:txbx>
                        <w:txbxContent>
                          <w:p w14:paraId="52204D82" w14:textId="50C5D4C0" w:rsidR="00BF597F" w:rsidRDefault="00BF597F">
                            <w:r w:rsidRPr="00BF597F">
                              <w:rPr>
                                <w:rFonts w:asciiTheme="minorHAnsi" w:hAnsiTheme="minorHAnsi" w:cstheme="minorHAnsi"/>
                                <w:b/>
                                <w:bCs/>
                                <w:sz w:val="28"/>
                              </w:rPr>
                              <w:t>Educational Advice for Statutory EHC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53B9C" id="_x0000_t202" coordsize="21600,21600" o:spt="202" path="m,l,21600r21600,l21600,xe">
                <v:stroke joinstyle="miter"/>
                <v:path gradientshapeok="t" o:connecttype="rect"/>
              </v:shapetype>
              <v:shape id="Text Box 2" o:spid="_x0000_s1026" type="#_x0000_t202" style="position:absolute;margin-left:69.75pt;margin-top:72.75pt;width:351.75pt;height:45.6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" stroked="f">
                <v:textbox style="mso-fit-shape-to-text:t">
                  <w:txbxContent>
                    <w:p w14:paraId="52204D82" w14:textId="50C5D4C0" w:rsidR="00BF597F" w:rsidRDefault="00BF597F">
                      <w:r w:rsidRPr="00BF597F">
                        <w:rPr>
                          <w:rFonts w:asciiTheme="minorHAnsi" w:hAnsiTheme="minorHAnsi" w:cstheme="minorHAnsi"/>
                          <w:b/>
                          <w:bCs/>
                          <w:sz w:val="28"/>
                        </w:rPr>
                        <w:t>Educational Advice for Statutory EHC Assessment</w:t>
                      </w:r>
                    </w:p>
                  </w:txbxContent>
                </v:textbox>
                <w10:wrap anchory="page"/>
              </v:shape>
            </w:pict>
          </mc:Fallback>
        </mc:AlternateContent>
      </w:r>
      <w:r>
        <w:rPr>
          <w:noProof/>
          <w:sz w:val="24"/>
        </w:rPr>
        <w:drawing>
          <wp:anchor distT="0" distB="0" distL="114300" distR="114300" simplePos="0" relativeHeight="251658752" behindDoc="1" locked="0" layoutInCell="1" allowOverlap="1" wp14:anchorId="1F0EB57D" wp14:editId="14F69F5B">
            <wp:simplePos x="0" y="0"/>
            <wp:positionH relativeFrom="column">
              <wp:posOffset>-762000</wp:posOffset>
            </wp:positionH>
            <wp:positionV relativeFrom="page">
              <wp:posOffset>95250</wp:posOffset>
            </wp:positionV>
            <wp:extent cx="2276475" cy="57017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Logo.png"/>
                    <pic:cNvPicPr/>
                  </pic:nvPicPr>
                  <pic:blipFill>
                    <a:blip r:embed="rId10">
                      <a:extLst>
                        <a:ext uri="{28A0092B-C50C-407E-A947-70E740481C1C}">
                          <a14:useLocalDpi xmlns:a14="http://schemas.microsoft.com/office/drawing/2010/main" val="0"/>
                        </a:ext>
                      </a:extLst>
                    </a:blip>
                    <a:stretch>
                      <a:fillRect/>
                    </a:stretch>
                  </pic:blipFill>
                  <pic:spPr>
                    <a:xfrm>
                      <a:off x="0" y="0"/>
                      <a:ext cx="2321821" cy="58153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8"/>
        </w:rPr>
        <w:br/>
      </w:r>
      <w:r>
        <w:rPr>
          <w:rFonts w:asciiTheme="minorHAnsi" w:hAnsiTheme="minorHAnsi" w:cstheme="minorHAnsi"/>
          <w:b/>
          <w:bCs/>
          <w:sz w:val="28"/>
        </w:rPr>
        <w:br/>
      </w:r>
      <w:r w:rsidR="00882BBD" w:rsidRPr="00BF597F">
        <w:rPr>
          <w:rFonts w:asciiTheme="minorHAnsi" w:hAnsiTheme="minorHAnsi" w:cstheme="minorHAnsi"/>
          <w:sz w:val="22"/>
        </w:rPr>
        <w:t>To carry out an EHC statutory assessment, the local authority must gather advice from relevant professionals about the child or young person’s educational, health and care needs, desired outcomes and the special educational, health and social care provision that may be required to meet these. The local authority must take into account the views, wishes and feelings of the child’s parent or the young person, advice and information from a range of education, health and social care professionals as detailed in Section 9.49 of the Code of Practice for Special Educational Needs 0-25 (2014).</w:t>
      </w:r>
    </w:p>
    <w:tbl>
      <w:tblPr>
        <w:tblStyle w:val="TableGrid"/>
        <w:tblW w:w="8758" w:type="dxa"/>
        <w:tblInd w:w="134" w:type="dxa"/>
        <w:tblCellMar>
          <w:top w:w="53" w:type="dxa"/>
          <w:left w:w="106" w:type="dxa"/>
          <w:right w:w="115" w:type="dxa"/>
        </w:tblCellMar>
        <w:tblLook w:val="04A0" w:firstRow="1" w:lastRow="0" w:firstColumn="1" w:lastColumn="0" w:noHBand="0" w:noVBand="1"/>
      </w:tblPr>
      <w:tblGrid>
        <w:gridCol w:w="4327"/>
        <w:gridCol w:w="4431"/>
      </w:tblGrid>
      <w:tr w:rsidR="00F36643" w:rsidRPr="00BF597F" w14:paraId="722CC80E" w14:textId="77777777">
        <w:trPr>
          <w:trHeight w:val="720"/>
        </w:trPr>
        <w:tc>
          <w:tcPr>
            <w:tcW w:w="4327" w:type="dxa"/>
            <w:tcBorders>
              <w:top w:val="single" w:sz="4" w:space="0" w:color="000000"/>
              <w:left w:val="single" w:sz="4" w:space="0" w:color="000000"/>
              <w:bottom w:val="single" w:sz="4" w:space="0" w:color="000000"/>
              <w:right w:val="single" w:sz="4" w:space="0" w:color="000000"/>
            </w:tcBorders>
          </w:tcPr>
          <w:p w14:paraId="00A79CA2" w14:textId="77777777" w:rsidR="00F36643" w:rsidRPr="00BF597F" w:rsidRDefault="00882BBD">
            <w:pPr>
              <w:spacing w:after="0"/>
              <w:ind w:left="2"/>
              <w:rPr>
                <w:rFonts w:asciiTheme="minorHAnsi" w:hAnsiTheme="minorHAnsi" w:cstheme="minorHAnsi"/>
              </w:rPr>
            </w:pPr>
            <w:r w:rsidRPr="00BF597F">
              <w:rPr>
                <w:rFonts w:asciiTheme="minorHAnsi" w:hAnsiTheme="minorHAnsi" w:cstheme="minorHAnsi"/>
                <w:sz w:val="24"/>
              </w:rPr>
              <w:t xml:space="preserve">1. Child/Young Person’s Name  </w:t>
            </w:r>
          </w:p>
          <w:p w14:paraId="3930AA99" w14:textId="3BDC1FCC" w:rsidR="00F36643" w:rsidRPr="00BF597F" w:rsidRDefault="00F36643">
            <w:pPr>
              <w:spacing w:after="0"/>
              <w:ind w:left="362"/>
              <w:rPr>
                <w:rFonts w:asciiTheme="minorHAnsi" w:hAnsiTheme="minorHAnsi" w:cstheme="minorHAnsi"/>
              </w:rPr>
            </w:pPr>
          </w:p>
        </w:tc>
        <w:tc>
          <w:tcPr>
            <w:tcW w:w="4430" w:type="dxa"/>
            <w:tcBorders>
              <w:top w:val="single" w:sz="4" w:space="0" w:color="000000"/>
              <w:left w:val="single" w:sz="4" w:space="0" w:color="000000"/>
              <w:bottom w:val="single" w:sz="4" w:space="0" w:color="000000"/>
              <w:right w:val="single" w:sz="4" w:space="0" w:color="000000"/>
            </w:tcBorders>
          </w:tcPr>
          <w:p w14:paraId="1B0D8ED2" w14:textId="4EC6DAB2" w:rsidR="00F36643" w:rsidRPr="00BF597F" w:rsidRDefault="00882BBD">
            <w:pPr>
              <w:spacing w:after="0"/>
              <w:rPr>
                <w:rFonts w:asciiTheme="minorHAnsi" w:hAnsiTheme="minorHAnsi" w:cstheme="minorHAnsi"/>
              </w:rPr>
            </w:pPr>
            <w:r w:rsidRPr="00BF597F">
              <w:rPr>
                <w:rFonts w:asciiTheme="minorHAnsi" w:hAnsiTheme="minorHAnsi" w:cstheme="minorHAnsi"/>
                <w:sz w:val="24"/>
              </w:rPr>
              <w:t xml:space="preserve">Date of birth </w:t>
            </w:r>
          </w:p>
        </w:tc>
      </w:tr>
      <w:tr w:rsidR="00F36643" w:rsidRPr="00BF597F" w14:paraId="5CA7DA7D" w14:textId="77777777">
        <w:trPr>
          <w:trHeight w:val="737"/>
        </w:trPr>
        <w:tc>
          <w:tcPr>
            <w:tcW w:w="4327" w:type="dxa"/>
            <w:tcBorders>
              <w:top w:val="single" w:sz="4" w:space="0" w:color="000000"/>
              <w:left w:val="single" w:sz="4" w:space="0" w:color="000000"/>
              <w:bottom w:val="single" w:sz="4" w:space="0" w:color="000000"/>
              <w:right w:val="single" w:sz="4" w:space="0" w:color="000000"/>
            </w:tcBorders>
          </w:tcPr>
          <w:p w14:paraId="3B03C303" w14:textId="77777777" w:rsidR="00F36643" w:rsidRPr="00BF597F" w:rsidRDefault="00882BBD">
            <w:pPr>
              <w:spacing w:after="0"/>
              <w:ind w:left="2"/>
              <w:rPr>
                <w:rFonts w:asciiTheme="minorHAnsi" w:hAnsiTheme="minorHAnsi" w:cstheme="minorHAnsi"/>
              </w:rPr>
            </w:pPr>
            <w:r w:rsidRPr="00BF597F">
              <w:rPr>
                <w:rFonts w:asciiTheme="minorHAnsi" w:hAnsiTheme="minorHAnsi" w:cstheme="minorHAnsi"/>
                <w:sz w:val="24"/>
              </w:rPr>
              <w:t xml:space="preserve">Address </w:t>
            </w:r>
            <w:r w:rsidRPr="00BF597F">
              <w:rPr>
                <w:rFonts w:asciiTheme="minorHAnsi" w:hAnsiTheme="minorHAnsi" w:cstheme="minorHAnsi"/>
                <w:sz w:val="22"/>
              </w:rPr>
              <w:t xml:space="preserve">     </w:t>
            </w:r>
            <w:r w:rsidRPr="00BF597F">
              <w:rPr>
                <w:rFonts w:asciiTheme="minorHAnsi" w:hAnsiTheme="minorHAnsi" w:cstheme="minorHAnsi"/>
                <w:sz w:val="24"/>
              </w:rPr>
              <w:t xml:space="preserve"> </w:t>
            </w:r>
          </w:p>
        </w:tc>
        <w:tc>
          <w:tcPr>
            <w:tcW w:w="4430" w:type="dxa"/>
            <w:tcBorders>
              <w:top w:val="single" w:sz="4" w:space="0" w:color="000000"/>
              <w:left w:val="single" w:sz="4" w:space="0" w:color="000000"/>
              <w:bottom w:val="single" w:sz="4" w:space="0" w:color="000000"/>
              <w:right w:val="single" w:sz="4" w:space="0" w:color="000000"/>
            </w:tcBorders>
          </w:tcPr>
          <w:p w14:paraId="1A5D22BC" w14:textId="146D3BF5" w:rsidR="00F36643" w:rsidRPr="00BF597F" w:rsidRDefault="00882BBD">
            <w:pPr>
              <w:spacing w:after="0"/>
              <w:rPr>
                <w:rFonts w:asciiTheme="minorHAnsi" w:hAnsiTheme="minorHAnsi" w:cstheme="minorHAnsi"/>
              </w:rPr>
            </w:pPr>
            <w:r w:rsidRPr="00BF597F">
              <w:rPr>
                <w:rFonts w:asciiTheme="minorHAnsi" w:hAnsiTheme="minorHAnsi" w:cstheme="minorHAnsi"/>
                <w:sz w:val="24"/>
              </w:rPr>
              <w:t xml:space="preserve">Name of setting/school </w:t>
            </w:r>
          </w:p>
          <w:p w14:paraId="020A3535" w14:textId="77777777" w:rsidR="00F36643" w:rsidRPr="00BF597F" w:rsidRDefault="00882BBD">
            <w:pPr>
              <w:spacing w:after="0"/>
              <w:rPr>
                <w:rFonts w:asciiTheme="minorHAnsi" w:hAnsiTheme="minorHAnsi" w:cstheme="minorHAnsi"/>
              </w:rPr>
            </w:pPr>
            <w:r w:rsidRPr="00BF597F">
              <w:rPr>
                <w:rFonts w:asciiTheme="minorHAnsi" w:hAnsiTheme="minorHAnsi" w:cstheme="minorHAnsi"/>
                <w:sz w:val="24"/>
              </w:rPr>
              <w:t xml:space="preserve"> </w:t>
            </w:r>
          </w:p>
        </w:tc>
      </w:tr>
    </w:tbl>
    <w:p w14:paraId="2E75DC02" w14:textId="03BA0738" w:rsidR="00F36643" w:rsidRPr="00BF597F" w:rsidRDefault="00882BBD">
      <w:pPr>
        <w:spacing w:after="0"/>
        <w:ind w:left="720"/>
        <w:rPr>
          <w:rFonts w:asciiTheme="minorHAnsi" w:hAnsiTheme="minorHAnsi" w:cstheme="minorHAnsi"/>
        </w:rPr>
      </w:pPr>
      <w:r w:rsidRPr="00BF597F">
        <w:rPr>
          <w:rFonts w:asciiTheme="minorHAnsi" w:hAnsiTheme="minorHAnsi" w:cstheme="minorHAnsi"/>
          <w:sz w:val="24"/>
        </w:rPr>
        <w:t xml:space="preserve"> </w:t>
      </w:r>
    </w:p>
    <w:tbl>
      <w:tblPr>
        <w:tblStyle w:val="TableGrid"/>
        <w:tblW w:w="868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08" w:type="dxa"/>
          <w:right w:w="115" w:type="dxa"/>
        </w:tblCellMar>
        <w:tblLook w:val="04A0" w:firstRow="1" w:lastRow="0" w:firstColumn="1" w:lastColumn="0" w:noHBand="0" w:noVBand="1"/>
      </w:tblPr>
      <w:tblGrid>
        <w:gridCol w:w="8688"/>
      </w:tblGrid>
      <w:tr w:rsidR="00F36643" w:rsidRPr="007F5925" w14:paraId="02CB4A23" w14:textId="77777777" w:rsidTr="00B42CBB">
        <w:trPr>
          <w:trHeight w:val="881"/>
        </w:trPr>
        <w:tc>
          <w:tcPr>
            <w:tcW w:w="8688" w:type="dxa"/>
          </w:tcPr>
          <w:p w14:paraId="4FAF4843" w14:textId="77777777" w:rsidR="00F36643" w:rsidRPr="007F5925" w:rsidRDefault="00882BBD" w:rsidP="00B42CBB">
            <w:pPr>
              <w:rPr>
                <w:rFonts w:asciiTheme="minorHAnsi" w:hAnsiTheme="minorHAnsi" w:cstheme="minorHAnsi"/>
                <w:sz w:val="24"/>
                <w:szCs w:val="24"/>
              </w:rPr>
            </w:pPr>
            <w:bookmarkStart w:id="0" w:name="_GoBack"/>
            <w:r w:rsidRPr="007F5925">
              <w:rPr>
                <w:rFonts w:asciiTheme="minorHAnsi" w:hAnsiTheme="minorHAnsi" w:cstheme="minorHAnsi"/>
                <w:sz w:val="24"/>
                <w:szCs w:val="24"/>
              </w:rPr>
              <w:t xml:space="preserve">2. Background Information </w:t>
            </w:r>
          </w:p>
          <w:p w14:paraId="7A860719" w14:textId="54AD8C4B" w:rsidR="00AF3A62" w:rsidRPr="007F5925" w:rsidRDefault="00AF3A62" w:rsidP="00B42CBB">
            <w:pPr>
              <w:rPr>
                <w:rFonts w:asciiTheme="minorHAnsi" w:hAnsiTheme="minorHAnsi" w:cstheme="minorHAnsi"/>
                <w:sz w:val="24"/>
                <w:szCs w:val="24"/>
              </w:rPr>
            </w:pPr>
          </w:p>
        </w:tc>
      </w:tr>
      <w:tr w:rsidR="00F36643" w:rsidRPr="007F5925" w14:paraId="724C6D0E" w14:textId="77777777" w:rsidTr="00B42CBB">
        <w:trPr>
          <w:trHeight w:val="1159"/>
        </w:trPr>
        <w:tc>
          <w:tcPr>
            <w:tcW w:w="8688" w:type="dxa"/>
          </w:tcPr>
          <w:p w14:paraId="4BE7E486" w14:textId="77777777" w:rsidR="00F36643" w:rsidRPr="007F5925" w:rsidRDefault="00882BBD">
            <w:pPr>
              <w:spacing w:after="0" w:line="253" w:lineRule="auto"/>
              <w:ind w:left="360" w:hanging="360"/>
              <w:rPr>
                <w:rFonts w:asciiTheme="minorHAnsi" w:hAnsiTheme="minorHAnsi" w:cstheme="minorHAnsi"/>
                <w:sz w:val="24"/>
                <w:szCs w:val="24"/>
              </w:rPr>
            </w:pPr>
            <w:r w:rsidRPr="007F5925">
              <w:rPr>
                <w:rFonts w:asciiTheme="minorHAnsi" w:hAnsiTheme="minorHAnsi" w:cstheme="minorHAnsi"/>
                <w:sz w:val="24"/>
                <w:szCs w:val="24"/>
              </w:rPr>
              <w:t xml:space="preserve">3. The views, interests and aspirations of the child, their parents or the young person </w:t>
            </w:r>
          </w:p>
          <w:p w14:paraId="44079784" w14:textId="20EBE90C" w:rsidR="00F36643" w:rsidRPr="007F5925" w:rsidRDefault="00F36643">
            <w:pPr>
              <w:spacing w:after="0"/>
              <w:rPr>
                <w:rFonts w:asciiTheme="minorHAnsi" w:hAnsiTheme="minorHAnsi" w:cstheme="minorHAnsi"/>
                <w:sz w:val="24"/>
                <w:szCs w:val="24"/>
              </w:rPr>
            </w:pPr>
          </w:p>
        </w:tc>
      </w:tr>
      <w:tr w:rsidR="00F36643" w:rsidRPr="007F5925" w14:paraId="7DE1790E" w14:textId="77777777" w:rsidTr="00B42CBB">
        <w:trPr>
          <w:trHeight w:val="883"/>
        </w:trPr>
        <w:tc>
          <w:tcPr>
            <w:tcW w:w="8688" w:type="dxa"/>
          </w:tcPr>
          <w:p w14:paraId="0979F895" w14:textId="77777777" w:rsidR="00F36643" w:rsidRPr="007F5925" w:rsidRDefault="00882BBD" w:rsidP="007F5925">
            <w:pPr>
              <w:rPr>
                <w:rFonts w:asciiTheme="minorHAnsi" w:hAnsiTheme="minorHAnsi" w:cstheme="minorHAnsi"/>
                <w:sz w:val="24"/>
                <w:szCs w:val="24"/>
              </w:rPr>
            </w:pPr>
            <w:r w:rsidRPr="007F5925">
              <w:rPr>
                <w:rFonts w:asciiTheme="minorHAnsi" w:hAnsiTheme="minorHAnsi" w:cstheme="minorHAnsi"/>
                <w:sz w:val="24"/>
                <w:szCs w:val="24"/>
              </w:rPr>
              <w:t xml:space="preserve">4. The child or young person’s Special Educational Needs </w:t>
            </w:r>
          </w:p>
          <w:p w14:paraId="28B68A39" w14:textId="155835FF" w:rsidR="00AF3A62" w:rsidRPr="007F5925" w:rsidRDefault="00AF3A62" w:rsidP="007F5925">
            <w:pPr>
              <w:rPr>
                <w:rFonts w:asciiTheme="minorHAnsi" w:hAnsiTheme="minorHAnsi" w:cstheme="minorHAnsi"/>
                <w:sz w:val="24"/>
                <w:szCs w:val="24"/>
              </w:rPr>
            </w:pPr>
          </w:p>
        </w:tc>
      </w:tr>
      <w:tr w:rsidR="00F36643" w:rsidRPr="007F5925" w14:paraId="20739795" w14:textId="77777777" w:rsidTr="00B42CBB">
        <w:trPr>
          <w:trHeight w:val="895"/>
        </w:trPr>
        <w:tc>
          <w:tcPr>
            <w:tcW w:w="8688" w:type="dxa"/>
          </w:tcPr>
          <w:p w14:paraId="68B63656" w14:textId="77777777" w:rsidR="00F36643" w:rsidRPr="007F5925" w:rsidRDefault="00882BBD" w:rsidP="007F5925">
            <w:pPr>
              <w:rPr>
                <w:rFonts w:asciiTheme="minorHAnsi" w:hAnsiTheme="minorHAnsi" w:cstheme="minorHAnsi"/>
                <w:sz w:val="24"/>
                <w:szCs w:val="24"/>
              </w:rPr>
            </w:pPr>
            <w:r w:rsidRPr="007F5925">
              <w:rPr>
                <w:rFonts w:asciiTheme="minorHAnsi" w:hAnsiTheme="minorHAnsi" w:cstheme="minorHAnsi"/>
                <w:sz w:val="24"/>
                <w:szCs w:val="24"/>
              </w:rPr>
              <w:t xml:space="preserve">5. The Outcomes for the child or young person  </w:t>
            </w:r>
          </w:p>
          <w:p w14:paraId="412E18A0" w14:textId="741C39CC" w:rsidR="00AF3A62" w:rsidRPr="007F5925" w:rsidRDefault="00AF3A62" w:rsidP="007F5925">
            <w:pPr>
              <w:rPr>
                <w:rFonts w:asciiTheme="minorHAnsi" w:hAnsiTheme="minorHAnsi" w:cstheme="minorHAnsi"/>
                <w:sz w:val="24"/>
                <w:szCs w:val="24"/>
              </w:rPr>
            </w:pPr>
          </w:p>
        </w:tc>
      </w:tr>
      <w:tr w:rsidR="00F36643" w:rsidRPr="007F5925" w14:paraId="2D917EDB" w14:textId="77777777" w:rsidTr="00B42CBB">
        <w:trPr>
          <w:trHeight w:val="871"/>
        </w:trPr>
        <w:tc>
          <w:tcPr>
            <w:tcW w:w="8688" w:type="dxa"/>
          </w:tcPr>
          <w:p w14:paraId="0D8AE05C" w14:textId="273B268A" w:rsidR="00F36643" w:rsidRPr="007F5925" w:rsidRDefault="00882BBD" w:rsidP="007F5925">
            <w:pPr>
              <w:rPr>
                <w:rFonts w:asciiTheme="minorHAnsi" w:hAnsiTheme="minorHAnsi" w:cstheme="minorHAnsi"/>
                <w:sz w:val="24"/>
                <w:szCs w:val="24"/>
              </w:rPr>
            </w:pPr>
            <w:r w:rsidRPr="007F5925">
              <w:rPr>
                <w:rFonts w:asciiTheme="minorHAnsi" w:hAnsiTheme="minorHAnsi" w:cstheme="minorHAnsi"/>
                <w:sz w:val="24"/>
                <w:szCs w:val="24"/>
              </w:rPr>
              <w:t xml:space="preserve">6. The Special Educational Provision required by the child or young person  </w:t>
            </w:r>
          </w:p>
          <w:p w14:paraId="23CDE9DD" w14:textId="79E22FDB" w:rsidR="00F36643" w:rsidRPr="007F5925" w:rsidRDefault="00882BBD" w:rsidP="007F5925">
            <w:pPr>
              <w:rPr>
                <w:rFonts w:asciiTheme="minorHAnsi" w:hAnsiTheme="minorHAnsi" w:cstheme="minorHAnsi"/>
                <w:sz w:val="24"/>
                <w:szCs w:val="24"/>
              </w:rPr>
            </w:pPr>
            <w:r w:rsidRPr="007F5925">
              <w:rPr>
                <w:rFonts w:asciiTheme="minorHAnsi" w:hAnsiTheme="minorHAnsi" w:cstheme="minorHAnsi"/>
                <w:sz w:val="24"/>
                <w:szCs w:val="24"/>
              </w:rPr>
              <w:t xml:space="preserve"> </w:t>
            </w:r>
          </w:p>
        </w:tc>
      </w:tr>
    </w:tbl>
    <w:bookmarkEnd w:id="0"/>
    <w:p w14:paraId="41BC5A8B" w14:textId="77777777" w:rsidR="00F36643" w:rsidRPr="007F5925" w:rsidRDefault="00882BBD">
      <w:pPr>
        <w:spacing w:after="0"/>
        <w:ind w:left="720"/>
        <w:rPr>
          <w:rFonts w:asciiTheme="minorHAnsi" w:hAnsiTheme="minorHAnsi" w:cstheme="minorHAnsi"/>
          <w:sz w:val="24"/>
          <w:szCs w:val="24"/>
        </w:rPr>
      </w:pPr>
      <w:r w:rsidRPr="007F5925">
        <w:rPr>
          <w:rFonts w:asciiTheme="minorHAnsi" w:hAnsiTheme="minorHAnsi" w:cstheme="minorHAnsi"/>
          <w:sz w:val="24"/>
          <w:szCs w:val="24"/>
        </w:rPr>
        <w:t xml:space="preserve"> </w:t>
      </w:r>
    </w:p>
    <w:tbl>
      <w:tblPr>
        <w:tblStyle w:val="TableGrid"/>
        <w:tblW w:w="8642" w:type="dxa"/>
        <w:tblInd w:w="192" w:type="dxa"/>
        <w:tblCellMar>
          <w:top w:w="54" w:type="dxa"/>
          <w:left w:w="108" w:type="dxa"/>
          <w:right w:w="425" w:type="dxa"/>
        </w:tblCellMar>
        <w:tblLook w:val="04A0" w:firstRow="1" w:lastRow="0" w:firstColumn="1" w:lastColumn="0" w:noHBand="0" w:noVBand="1"/>
      </w:tblPr>
      <w:tblGrid>
        <w:gridCol w:w="4306"/>
        <w:gridCol w:w="4336"/>
      </w:tblGrid>
      <w:tr w:rsidR="00AF3A62" w:rsidRPr="007F5925" w14:paraId="289994C0" w14:textId="77777777">
        <w:trPr>
          <w:trHeight w:val="886"/>
        </w:trPr>
        <w:tc>
          <w:tcPr>
            <w:tcW w:w="4306" w:type="dxa"/>
            <w:tcBorders>
              <w:top w:val="single" w:sz="4" w:space="0" w:color="000000"/>
              <w:left w:val="single" w:sz="4" w:space="0" w:color="000000"/>
              <w:bottom w:val="single" w:sz="4" w:space="0" w:color="000000"/>
              <w:right w:val="single" w:sz="4" w:space="0" w:color="000000"/>
            </w:tcBorders>
          </w:tcPr>
          <w:p w14:paraId="167255BA" w14:textId="77777777" w:rsidR="00F36643" w:rsidRPr="007F5925" w:rsidRDefault="00882BBD" w:rsidP="007F5925">
            <w:pPr>
              <w:rPr>
                <w:rFonts w:asciiTheme="minorHAnsi" w:hAnsiTheme="minorHAnsi" w:cstheme="minorHAnsi"/>
                <w:sz w:val="24"/>
                <w:szCs w:val="24"/>
              </w:rPr>
            </w:pPr>
            <w:r w:rsidRPr="007F5925">
              <w:rPr>
                <w:rFonts w:asciiTheme="minorHAnsi" w:hAnsiTheme="minorHAnsi" w:cstheme="minorHAnsi"/>
                <w:sz w:val="24"/>
                <w:szCs w:val="24"/>
              </w:rPr>
              <w:t xml:space="preserve">Name/ title of person completing the advice </w:t>
            </w:r>
          </w:p>
          <w:p w14:paraId="71EA6F2B" w14:textId="07C2E2BB" w:rsidR="00AF3A62" w:rsidRPr="007F5925" w:rsidRDefault="00AF3A62" w:rsidP="007F5925">
            <w:pPr>
              <w:rPr>
                <w:rFonts w:asciiTheme="minorHAnsi" w:hAnsiTheme="minorHAnsi" w:cstheme="minorHAnsi"/>
                <w:sz w:val="24"/>
                <w:szCs w:val="24"/>
              </w:rPr>
            </w:pPr>
          </w:p>
        </w:tc>
        <w:tc>
          <w:tcPr>
            <w:tcW w:w="4337" w:type="dxa"/>
            <w:tcBorders>
              <w:top w:val="single" w:sz="4" w:space="0" w:color="000000"/>
              <w:left w:val="single" w:sz="4" w:space="0" w:color="000000"/>
              <w:bottom w:val="single" w:sz="4" w:space="0" w:color="000000"/>
              <w:right w:val="single" w:sz="4" w:space="0" w:color="000000"/>
            </w:tcBorders>
          </w:tcPr>
          <w:p w14:paraId="7757542A" w14:textId="77777777" w:rsidR="00F36643" w:rsidRPr="007F5925" w:rsidRDefault="00882BBD" w:rsidP="007F5925">
            <w:pPr>
              <w:rPr>
                <w:rFonts w:asciiTheme="minorHAnsi" w:hAnsiTheme="minorHAnsi" w:cstheme="minorHAnsi"/>
                <w:sz w:val="24"/>
                <w:szCs w:val="24"/>
              </w:rPr>
            </w:pPr>
            <w:r w:rsidRPr="007F5925">
              <w:rPr>
                <w:rFonts w:asciiTheme="minorHAnsi" w:hAnsiTheme="minorHAnsi" w:cstheme="minorHAnsi"/>
                <w:sz w:val="24"/>
                <w:szCs w:val="24"/>
              </w:rPr>
              <w:t xml:space="preserve">Service/ Agency </w:t>
            </w:r>
          </w:p>
          <w:p w14:paraId="49B7BB4F" w14:textId="5A80C46C" w:rsidR="00AF3A62" w:rsidRPr="007F5925" w:rsidRDefault="00AF3A62" w:rsidP="007F5925">
            <w:pPr>
              <w:rPr>
                <w:rFonts w:asciiTheme="minorHAnsi" w:hAnsiTheme="minorHAnsi" w:cstheme="minorHAnsi"/>
                <w:sz w:val="24"/>
                <w:szCs w:val="24"/>
              </w:rPr>
            </w:pPr>
          </w:p>
        </w:tc>
      </w:tr>
      <w:tr w:rsidR="00AF3A62" w:rsidRPr="007F5925" w14:paraId="00B6EF3B" w14:textId="77777777">
        <w:trPr>
          <w:trHeight w:val="1092"/>
        </w:trPr>
        <w:tc>
          <w:tcPr>
            <w:tcW w:w="4306" w:type="dxa"/>
            <w:tcBorders>
              <w:top w:val="single" w:sz="4" w:space="0" w:color="000000"/>
              <w:left w:val="single" w:sz="4" w:space="0" w:color="000000"/>
              <w:bottom w:val="single" w:sz="4" w:space="0" w:color="000000"/>
              <w:right w:val="single" w:sz="4" w:space="0" w:color="000000"/>
            </w:tcBorders>
          </w:tcPr>
          <w:p w14:paraId="26EC556E" w14:textId="7A897C1A" w:rsidR="00F36643" w:rsidRPr="007F5925" w:rsidRDefault="00882BBD">
            <w:pPr>
              <w:spacing w:after="0"/>
              <w:rPr>
                <w:rFonts w:asciiTheme="minorHAnsi" w:hAnsiTheme="minorHAnsi" w:cstheme="minorHAnsi"/>
                <w:sz w:val="24"/>
                <w:szCs w:val="24"/>
              </w:rPr>
            </w:pPr>
            <w:r w:rsidRPr="007F5925">
              <w:rPr>
                <w:rFonts w:asciiTheme="minorHAnsi" w:hAnsiTheme="minorHAnsi" w:cstheme="minorHAnsi"/>
                <w:sz w:val="24"/>
                <w:szCs w:val="24"/>
              </w:rPr>
              <w:t xml:space="preserve">Address </w:t>
            </w:r>
          </w:p>
        </w:tc>
        <w:tc>
          <w:tcPr>
            <w:tcW w:w="4337" w:type="dxa"/>
            <w:tcBorders>
              <w:top w:val="single" w:sz="4" w:space="0" w:color="000000"/>
              <w:left w:val="single" w:sz="4" w:space="0" w:color="000000"/>
              <w:bottom w:val="single" w:sz="4" w:space="0" w:color="000000"/>
              <w:right w:val="single" w:sz="4" w:space="0" w:color="000000"/>
            </w:tcBorders>
          </w:tcPr>
          <w:p w14:paraId="2A9E1E2C" w14:textId="77777777" w:rsidR="00A426DB" w:rsidRPr="007F5925" w:rsidRDefault="00882BBD" w:rsidP="00A426DB">
            <w:pPr>
              <w:spacing w:after="242"/>
              <w:rPr>
                <w:rFonts w:asciiTheme="minorHAnsi" w:hAnsiTheme="minorHAnsi" w:cstheme="minorHAnsi"/>
                <w:sz w:val="24"/>
                <w:szCs w:val="24"/>
              </w:rPr>
            </w:pPr>
            <w:r w:rsidRPr="007F5925">
              <w:rPr>
                <w:rFonts w:asciiTheme="minorHAnsi" w:hAnsiTheme="minorHAnsi" w:cstheme="minorHAnsi"/>
                <w:sz w:val="24"/>
                <w:szCs w:val="24"/>
              </w:rPr>
              <w:t xml:space="preserve">Contact Number </w:t>
            </w:r>
          </w:p>
          <w:p w14:paraId="41A20C19" w14:textId="0EF84C83" w:rsidR="00F36643" w:rsidRPr="007F5925" w:rsidRDefault="00882BBD" w:rsidP="00A426DB">
            <w:pPr>
              <w:spacing w:after="242"/>
              <w:rPr>
                <w:rFonts w:asciiTheme="minorHAnsi" w:hAnsiTheme="minorHAnsi" w:cstheme="minorHAnsi"/>
                <w:sz w:val="24"/>
                <w:szCs w:val="24"/>
              </w:rPr>
            </w:pPr>
            <w:r w:rsidRPr="007F5925">
              <w:rPr>
                <w:rFonts w:asciiTheme="minorHAnsi" w:hAnsiTheme="minorHAnsi" w:cstheme="minorHAnsi"/>
                <w:sz w:val="24"/>
                <w:szCs w:val="24"/>
              </w:rPr>
              <w:t xml:space="preserve">Email Address </w:t>
            </w:r>
          </w:p>
        </w:tc>
      </w:tr>
      <w:tr w:rsidR="00AF3A62" w:rsidRPr="007F5925" w14:paraId="3CF4A04C" w14:textId="77777777">
        <w:trPr>
          <w:trHeight w:val="559"/>
        </w:trPr>
        <w:tc>
          <w:tcPr>
            <w:tcW w:w="4306" w:type="dxa"/>
            <w:tcBorders>
              <w:top w:val="single" w:sz="4" w:space="0" w:color="000000"/>
              <w:left w:val="single" w:sz="4" w:space="0" w:color="000000"/>
              <w:bottom w:val="single" w:sz="4" w:space="0" w:color="000000"/>
              <w:right w:val="single" w:sz="4" w:space="0" w:color="000000"/>
            </w:tcBorders>
          </w:tcPr>
          <w:p w14:paraId="05045D3D" w14:textId="076ADE3F" w:rsidR="00F36643" w:rsidRPr="007F5925" w:rsidRDefault="00882BBD">
            <w:pPr>
              <w:spacing w:after="0"/>
              <w:rPr>
                <w:rFonts w:asciiTheme="minorHAnsi" w:hAnsiTheme="minorHAnsi" w:cstheme="minorHAnsi"/>
                <w:sz w:val="24"/>
                <w:szCs w:val="24"/>
              </w:rPr>
            </w:pPr>
            <w:r w:rsidRPr="007F5925">
              <w:rPr>
                <w:rFonts w:asciiTheme="minorHAnsi" w:hAnsiTheme="minorHAnsi" w:cstheme="minorHAnsi"/>
                <w:sz w:val="24"/>
                <w:szCs w:val="24"/>
              </w:rPr>
              <w:t xml:space="preserve">Signature </w:t>
            </w:r>
          </w:p>
        </w:tc>
        <w:tc>
          <w:tcPr>
            <w:tcW w:w="4337" w:type="dxa"/>
            <w:tcBorders>
              <w:top w:val="single" w:sz="4" w:space="0" w:color="000000"/>
              <w:left w:val="single" w:sz="4" w:space="0" w:color="000000"/>
              <w:bottom w:val="single" w:sz="4" w:space="0" w:color="000000"/>
              <w:right w:val="single" w:sz="4" w:space="0" w:color="000000"/>
            </w:tcBorders>
          </w:tcPr>
          <w:p w14:paraId="1379A67C" w14:textId="0EDCE085" w:rsidR="00F36643" w:rsidRPr="007F5925" w:rsidRDefault="00882BBD">
            <w:pPr>
              <w:spacing w:after="0"/>
              <w:rPr>
                <w:rFonts w:asciiTheme="minorHAnsi" w:hAnsiTheme="minorHAnsi" w:cstheme="minorHAnsi"/>
                <w:sz w:val="24"/>
                <w:szCs w:val="24"/>
              </w:rPr>
            </w:pPr>
            <w:r w:rsidRPr="007F5925">
              <w:rPr>
                <w:rFonts w:asciiTheme="minorHAnsi" w:hAnsiTheme="minorHAnsi" w:cstheme="minorHAnsi"/>
                <w:sz w:val="24"/>
                <w:szCs w:val="24"/>
              </w:rPr>
              <w:t>Date ad</w:t>
            </w:r>
            <w:r w:rsidR="00BF597F" w:rsidRPr="007F5925">
              <w:rPr>
                <w:rFonts w:asciiTheme="minorHAnsi" w:hAnsiTheme="minorHAnsi" w:cstheme="minorHAnsi"/>
                <w:sz w:val="24"/>
                <w:szCs w:val="24"/>
              </w:rPr>
              <w:t>vi</w:t>
            </w:r>
            <w:r w:rsidRPr="007F5925">
              <w:rPr>
                <w:rFonts w:asciiTheme="minorHAnsi" w:hAnsiTheme="minorHAnsi" w:cstheme="minorHAnsi"/>
                <w:sz w:val="24"/>
                <w:szCs w:val="24"/>
              </w:rPr>
              <w:t xml:space="preserve">ce completed  </w:t>
            </w:r>
          </w:p>
        </w:tc>
      </w:tr>
    </w:tbl>
    <w:p w14:paraId="24AD37C7" w14:textId="20F9C399" w:rsidR="00F36643" w:rsidRPr="007F5925" w:rsidRDefault="00F36643" w:rsidP="00BF597F">
      <w:pPr>
        <w:spacing w:after="0"/>
        <w:rPr>
          <w:rFonts w:asciiTheme="minorHAnsi" w:hAnsiTheme="minorHAnsi" w:cstheme="minorHAnsi"/>
          <w:sz w:val="24"/>
          <w:szCs w:val="24"/>
        </w:rPr>
      </w:pPr>
    </w:p>
    <w:sectPr w:rsidR="00F36643" w:rsidRPr="007F5925" w:rsidSect="00BF597F">
      <w:footerReference w:type="default" r:id="rId11"/>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9FA4" w14:textId="77777777" w:rsidR="00E01345" w:rsidRDefault="00E01345" w:rsidP="00BF597F">
      <w:pPr>
        <w:spacing w:after="0" w:line="240" w:lineRule="auto"/>
      </w:pPr>
      <w:r>
        <w:separator/>
      </w:r>
    </w:p>
  </w:endnote>
  <w:endnote w:type="continuationSeparator" w:id="0">
    <w:p w14:paraId="033D8BD7" w14:textId="77777777" w:rsidR="00E01345" w:rsidRDefault="00E01345" w:rsidP="00BF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52C2" w14:textId="77777777" w:rsidR="00BF597F" w:rsidRPr="00BF597F" w:rsidRDefault="00BF597F" w:rsidP="00BF597F">
    <w:pPr>
      <w:spacing w:after="0"/>
      <w:rPr>
        <w:rFonts w:asciiTheme="minorHAnsi" w:hAnsiTheme="minorHAnsi" w:cstheme="minorHAnsi"/>
        <w:sz w:val="24"/>
      </w:rPr>
    </w:pPr>
    <w:r w:rsidRPr="00BF597F">
      <w:rPr>
        <w:rFonts w:asciiTheme="minorHAnsi" w:hAnsiTheme="minorHAnsi" w:cstheme="minorHAnsi"/>
        <w:sz w:val="24"/>
      </w:rPr>
      <w:t xml:space="preserve">Please send completed advice including supporting evidence, following data protection protocols, to: </w:t>
    </w:r>
    <w:r w:rsidRPr="00BF597F">
      <w:rPr>
        <w:rFonts w:asciiTheme="minorHAnsi" w:hAnsiTheme="minorHAnsi" w:cstheme="minorHAnsi"/>
        <w:color w:val="0000FF"/>
        <w:sz w:val="24"/>
        <w:u w:val="single" w:color="0000FF"/>
      </w:rPr>
      <w:t>SENAR@birmingham.gov.uk</w:t>
    </w:r>
    <w:r w:rsidRPr="00BF597F">
      <w:rPr>
        <w:rFonts w:asciiTheme="minorHAnsi" w:hAnsiTheme="minorHAnsi" w:cstheme="minorHAnsi"/>
        <w:sz w:val="24"/>
      </w:rPr>
      <w:t>. Paper copies will not be accepted.</w:t>
    </w:r>
    <w:r>
      <w:rPr>
        <w:sz w:val="24"/>
      </w:rPr>
      <w:t xml:space="preserve">  </w:t>
    </w:r>
  </w:p>
  <w:p w14:paraId="4CA9D470" w14:textId="77777777" w:rsidR="00BF597F" w:rsidRDefault="00BF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6161" w14:textId="77777777" w:rsidR="00E01345" w:rsidRDefault="00E01345" w:rsidP="00BF597F">
      <w:pPr>
        <w:spacing w:after="0" w:line="240" w:lineRule="auto"/>
      </w:pPr>
      <w:r>
        <w:separator/>
      </w:r>
    </w:p>
  </w:footnote>
  <w:footnote w:type="continuationSeparator" w:id="0">
    <w:p w14:paraId="0E53AE9D" w14:textId="77777777" w:rsidR="00E01345" w:rsidRDefault="00E01345" w:rsidP="00BF5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43"/>
    <w:rsid w:val="001F3C5E"/>
    <w:rsid w:val="004A5A90"/>
    <w:rsid w:val="007F5925"/>
    <w:rsid w:val="00882BBD"/>
    <w:rsid w:val="00A426DB"/>
    <w:rsid w:val="00AF3A62"/>
    <w:rsid w:val="00B42CBB"/>
    <w:rsid w:val="00BF597F"/>
    <w:rsid w:val="00E01345"/>
    <w:rsid w:val="00F3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42EF"/>
  <w15:docId w15:val="{DD00A320-626D-4F1C-A07F-01FBECF5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5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97F"/>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BF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7F"/>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CF3F48FA9243827FE90BB6C4D7D0" ma:contentTypeVersion="13" ma:contentTypeDescription="Create a new document." ma:contentTypeScope="" ma:versionID="bb977b23175307b0ce1444d829d56272">
  <xsd:schema xmlns:xsd="http://www.w3.org/2001/XMLSchema" xmlns:xs="http://www.w3.org/2001/XMLSchema" xmlns:p="http://schemas.microsoft.com/office/2006/metadata/properties" xmlns:ns3="4282fc7b-b78f-466e-b18e-f77fc0c78824" xmlns:ns4="5c854135-aa96-4e90-868f-a49f5a28105a" targetNamespace="http://schemas.microsoft.com/office/2006/metadata/properties" ma:root="true" ma:fieldsID="de0cd4d3fd722dd984037d81a3432a4b" ns3:_="" ns4:_="">
    <xsd:import namespace="4282fc7b-b78f-466e-b18e-f77fc0c78824"/>
    <xsd:import namespace="5c854135-aa96-4e90-868f-a49f5a281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fc7b-b78f-466e-b18e-f77fc0c78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54135-aa96-4e90-868f-a49f5a2810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C34B-7D24-411C-9371-F1BC2B696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2CFC0-1C44-4279-83A1-EA230013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fc7b-b78f-466e-b18e-f77fc0c78824"/>
    <ds:schemaRef ds:uri="5c854135-aa96-4e90-868f-a49f5a28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7D0FB-E584-4351-87C2-58768C6AD9A3}">
  <ds:schemaRefs>
    <ds:schemaRef ds:uri="http://schemas.microsoft.com/sharepoint/v3/contenttype/forms"/>
  </ds:schemaRefs>
</ds:datastoreItem>
</file>

<file path=customXml/itemProps4.xml><?xml version="1.0" encoding="utf-8"?>
<ds:datastoreItem xmlns:ds="http://schemas.openxmlformats.org/officeDocument/2006/customXml" ds:itemID="{4F98CC16-230E-40D5-8AC8-4D51F9D3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Microsoft Word - Educational-Advice-for-Statutory-EHC-Assessment (3)</vt:lpstr>
    </vt:vector>
  </TitlesOfParts>
  <Company>Birmingham City Council</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Educational-Advice-for-Statutory-EHC-Assessment (3)</dc:title>
  <dc:subject/>
  <dc:creator>TMPALABT</dc:creator>
  <cp:keywords/>
  <cp:lastModifiedBy>Rachel A Edwards</cp:lastModifiedBy>
  <cp:revision>2</cp:revision>
  <dcterms:created xsi:type="dcterms:W3CDTF">2022-04-27T13:29:00Z</dcterms:created>
  <dcterms:modified xsi:type="dcterms:W3CDTF">2022-04-27T13:29:00Z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0x010100547ACF3F48FA9243827FE90BB6C4D7D0</vt:lpwstr>
  </property>
</Properties>
</file>