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3225" w14:textId="16409E7D" w:rsidR="00B60290" w:rsidRPr="000D315A" w:rsidRDefault="0044651A" w:rsidP="00B6029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Training</w:t>
      </w:r>
      <w:r w:rsidR="0048377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136851">
        <w:rPr>
          <w:rFonts w:ascii="Arial" w:hAnsi="Arial" w:cs="Arial"/>
          <w:b/>
          <w:sz w:val="32"/>
          <w:szCs w:val="32"/>
          <w:u w:val="single"/>
        </w:rPr>
        <w:t xml:space="preserve">Host </w:t>
      </w:r>
      <w:r w:rsidR="00B60290" w:rsidRPr="000D315A">
        <w:rPr>
          <w:rFonts w:ascii="Arial" w:hAnsi="Arial" w:cs="Arial"/>
          <w:b/>
          <w:sz w:val="32"/>
          <w:szCs w:val="32"/>
          <w:u w:val="single"/>
        </w:rPr>
        <w:t>Check</w:t>
      </w:r>
      <w:r w:rsidR="003E0B3B">
        <w:rPr>
          <w:rFonts w:ascii="Arial" w:hAnsi="Arial" w:cs="Arial"/>
          <w:b/>
          <w:sz w:val="32"/>
          <w:szCs w:val="32"/>
          <w:u w:val="single"/>
        </w:rPr>
        <w:t>l</w:t>
      </w:r>
      <w:r w:rsidR="00B60290" w:rsidRPr="000D315A">
        <w:rPr>
          <w:rFonts w:ascii="Arial" w:hAnsi="Arial" w:cs="Arial"/>
          <w:b/>
          <w:sz w:val="32"/>
          <w:szCs w:val="32"/>
          <w:u w:val="single"/>
        </w:rPr>
        <w:t>ist</w:t>
      </w:r>
    </w:p>
    <w:p w14:paraId="11F4A769" w14:textId="77777777" w:rsidR="00B60290" w:rsidRDefault="00B60290" w:rsidP="00B60290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272"/>
      </w:tblGrid>
      <w:tr w:rsidR="00136851" w14:paraId="57A46E6C" w14:textId="77777777" w:rsidTr="006A4509">
        <w:tc>
          <w:tcPr>
            <w:tcW w:w="2830" w:type="dxa"/>
          </w:tcPr>
          <w:p w14:paraId="551F0E39" w14:textId="6079FFF0" w:rsidR="00136851" w:rsidRDefault="00136851" w:rsidP="00B6029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Setting </w:t>
            </w:r>
            <w:r w:rsidR="006A4509">
              <w:rPr>
                <w:rFonts w:ascii="Arial" w:hAnsi="Arial" w:cs="Arial"/>
              </w:rPr>
              <w:t xml:space="preserve">/ School </w:t>
            </w:r>
            <w:r>
              <w:rPr>
                <w:rFonts w:ascii="Arial" w:hAnsi="Arial" w:cs="Arial"/>
              </w:rPr>
              <w:t>Name</w:t>
            </w:r>
            <w:r w:rsidR="006A4509">
              <w:rPr>
                <w:rFonts w:ascii="Arial" w:hAnsi="Arial" w:cs="Arial"/>
              </w:rPr>
              <w:t xml:space="preserve"> &amp; Postcode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272" w:type="dxa"/>
          </w:tcPr>
          <w:p w14:paraId="2371966C" w14:textId="77777777" w:rsidR="00136851" w:rsidRDefault="00136851" w:rsidP="00B60290">
            <w:pPr>
              <w:spacing w:before="240"/>
              <w:rPr>
                <w:rFonts w:ascii="Arial" w:hAnsi="Arial" w:cs="Arial"/>
              </w:rPr>
            </w:pPr>
          </w:p>
        </w:tc>
      </w:tr>
      <w:tr w:rsidR="00136851" w14:paraId="1180A444" w14:textId="77777777" w:rsidTr="006A4509">
        <w:tc>
          <w:tcPr>
            <w:tcW w:w="2830" w:type="dxa"/>
          </w:tcPr>
          <w:p w14:paraId="42387D62" w14:textId="77777777" w:rsidR="006A4509" w:rsidRDefault="006A4509" w:rsidP="00B6029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Info: </w:t>
            </w:r>
          </w:p>
          <w:p w14:paraId="5A2D001F" w14:textId="190C102D" w:rsidR="00136851" w:rsidRDefault="00136851" w:rsidP="00B6029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SENCo </w:t>
            </w:r>
            <w:r w:rsidR="006A4509">
              <w:rPr>
                <w:rFonts w:ascii="Arial" w:hAnsi="Arial" w:cs="Arial"/>
              </w:rPr>
              <w:t xml:space="preserve">/ Contact </w:t>
            </w:r>
            <w:r>
              <w:rPr>
                <w:rFonts w:ascii="Arial" w:hAnsi="Arial" w:cs="Arial"/>
              </w:rPr>
              <w:t>Name &amp; Email</w:t>
            </w:r>
          </w:p>
        </w:tc>
        <w:tc>
          <w:tcPr>
            <w:tcW w:w="7272" w:type="dxa"/>
          </w:tcPr>
          <w:p w14:paraId="0B6A8BC4" w14:textId="77777777" w:rsidR="00136851" w:rsidRDefault="00136851" w:rsidP="00B60290">
            <w:pPr>
              <w:spacing w:before="240"/>
              <w:rPr>
                <w:rFonts w:ascii="Arial" w:hAnsi="Arial" w:cs="Arial"/>
              </w:rPr>
            </w:pPr>
          </w:p>
        </w:tc>
      </w:tr>
      <w:tr w:rsidR="00136851" w14:paraId="0BD7B64A" w14:textId="77777777" w:rsidTr="006A4509">
        <w:tc>
          <w:tcPr>
            <w:tcW w:w="2830" w:type="dxa"/>
          </w:tcPr>
          <w:p w14:paraId="0F2A71D0" w14:textId="792DE05E" w:rsidR="00136851" w:rsidRDefault="00136851" w:rsidP="00B6029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7272" w:type="dxa"/>
          </w:tcPr>
          <w:p w14:paraId="6A5CF960" w14:textId="77777777" w:rsidR="00136851" w:rsidRDefault="00136851" w:rsidP="00B60290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583159C6" w14:textId="77777777" w:rsidR="00B60290" w:rsidRDefault="00B60290" w:rsidP="00B60290">
      <w:pPr>
        <w:rPr>
          <w:rFonts w:ascii="Arial" w:hAnsi="Arial" w:cs="Arial"/>
        </w:rPr>
      </w:pPr>
    </w:p>
    <w:p w14:paraId="1D15C6F5" w14:textId="77777777" w:rsidR="00136851" w:rsidRDefault="00136851" w:rsidP="00B60290">
      <w:pPr>
        <w:rPr>
          <w:rFonts w:ascii="Arial" w:hAnsi="Arial" w:cs="Arial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093"/>
        <w:gridCol w:w="1270"/>
        <w:gridCol w:w="2549"/>
      </w:tblGrid>
      <w:tr w:rsidR="00D9122B" w:rsidRPr="00A13EC9" w14:paraId="3E630A2E" w14:textId="77777777" w:rsidTr="006A4509">
        <w:trPr>
          <w:trHeight w:val="434"/>
        </w:trPr>
        <w:tc>
          <w:tcPr>
            <w:tcW w:w="2830" w:type="dxa"/>
          </w:tcPr>
          <w:p w14:paraId="5F4FB7E8" w14:textId="0C646C76" w:rsidR="00470731" w:rsidRPr="00A13EC9" w:rsidRDefault="00470731" w:rsidP="0050109C">
            <w:pPr>
              <w:jc w:val="center"/>
              <w:rPr>
                <w:rFonts w:ascii="Arial" w:hAnsi="Arial" w:cs="Arial"/>
                <w:b/>
              </w:rPr>
            </w:pPr>
            <w:bookmarkStart w:id="0" w:name="_Hlk180586720"/>
            <w:r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3093" w:type="dxa"/>
          </w:tcPr>
          <w:p w14:paraId="104F2FE7" w14:textId="3DE858C1" w:rsidR="00470731" w:rsidRPr="00A13EC9" w:rsidRDefault="004707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Details </w:t>
            </w:r>
          </w:p>
        </w:tc>
        <w:tc>
          <w:tcPr>
            <w:tcW w:w="1270" w:type="dxa"/>
          </w:tcPr>
          <w:p w14:paraId="48ED649E" w14:textId="0D95B51B" w:rsidR="00470731" w:rsidRPr="00A13EC9" w:rsidRDefault="00470731" w:rsidP="00663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Essential </w:t>
            </w:r>
          </w:p>
        </w:tc>
        <w:tc>
          <w:tcPr>
            <w:tcW w:w="2549" w:type="dxa"/>
          </w:tcPr>
          <w:p w14:paraId="06852EDA" w14:textId="50F102B8" w:rsidR="00470731" w:rsidRPr="00A13EC9" w:rsidRDefault="00D9122B" w:rsidP="00663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setting have? (</w:t>
            </w:r>
            <w:r w:rsidR="00136851">
              <w:rPr>
                <w:rFonts w:ascii="Arial" w:hAnsi="Arial" w:cs="Arial"/>
                <w:b/>
              </w:rPr>
              <w:t>Yes/No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335D0C" w:rsidRPr="00A13EC9" w14:paraId="71A10B07" w14:textId="77777777" w:rsidTr="006A4509">
        <w:trPr>
          <w:trHeight w:val="1010"/>
        </w:trPr>
        <w:tc>
          <w:tcPr>
            <w:tcW w:w="2830" w:type="dxa"/>
          </w:tcPr>
          <w:p w14:paraId="778983BC" w14:textId="435C90E0" w:rsidR="00335D0C" w:rsidRDefault="00993F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Accessibility to building</w:t>
            </w:r>
            <w:r w:rsidR="0044651A">
              <w:rPr>
                <w:rFonts w:ascii="Arial" w:hAnsi="Arial" w:cs="Arial"/>
                <w:b/>
                <w:bCs/>
              </w:rPr>
              <w:t>/</w:t>
            </w:r>
            <w:r w:rsidR="006A4509">
              <w:rPr>
                <w:rFonts w:ascii="Arial" w:hAnsi="Arial" w:cs="Arial"/>
                <w:b/>
                <w:bCs/>
              </w:rPr>
              <w:t xml:space="preserve"> </w:t>
            </w:r>
            <w:r w:rsidR="0044651A">
              <w:rPr>
                <w:rFonts w:ascii="Arial" w:hAnsi="Arial" w:cs="Arial"/>
                <w:b/>
                <w:bCs/>
              </w:rPr>
              <w:t>room</w:t>
            </w:r>
          </w:p>
          <w:p w14:paraId="20CD5FDC" w14:textId="3F9B37F9" w:rsidR="00335D0C" w:rsidRPr="00335D0C" w:rsidRDefault="00335D0C">
            <w:pPr>
              <w:rPr>
                <w:rFonts w:ascii="Arial" w:hAnsi="Arial" w:cs="Arial"/>
              </w:rPr>
            </w:pPr>
            <w:r w:rsidRPr="00335D0C">
              <w:rPr>
                <w:rFonts w:ascii="Arial" w:hAnsi="Arial" w:cs="Arial"/>
              </w:rPr>
              <w:t>(We will contact you if this is required)</w:t>
            </w:r>
          </w:p>
        </w:tc>
        <w:tc>
          <w:tcPr>
            <w:tcW w:w="3093" w:type="dxa"/>
          </w:tcPr>
          <w:p w14:paraId="66245356" w14:textId="302A2E18" w:rsidR="00335D0C" w:rsidRDefault="00335D0C" w:rsidP="0013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ramps, and accessible facilities available if required</w:t>
            </w:r>
          </w:p>
          <w:p w14:paraId="01E33A64" w14:textId="197B33C5" w:rsidR="00335D0C" w:rsidRPr="0050109C" w:rsidRDefault="00335D0C" w:rsidP="00136851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0543BC0A" w14:textId="38A2C19A" w:rsidR="00335D0C" w:rsidRDefault="00335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2549" w:type="dxa"/>
          </w:tcPr>
          <w:p w14:paraId="12917779" w14:textId="77777777" w:rsidR="00335D0C" w:rsidRPr="00A13EC9" w:rsidRDefault="00335D0C">
            <w:pPr>
              <w:rPr>
                <w:rFonts w:ascii="Arial" w:hAnsi="Arial" w:cs="Arial"/>
              </w:rPr>
            </w:pPr>
          </w:p>
        </w:tc>
      </w:tr>
      <w:tr w:rsidR="00D9122B" w:rsidRPr="00A13EC9" w14:paraId="33E17183" w14:textId="77777777" w:rsidTr="006A4509">
        <w:trPr>
          <w:trHeight w:val="1010"/>
        </w:trPr>
        <w:tc>
          <w:tcPr>
            <w:tcW w:w="2830" w:type="dxa"/>
          </w:tcPr>
          <w:p w14:paraId="788A6E42" w14:textId="1F4F2718" w:rsidR="00136851" w:rsidRPr="00470731" w:rsidRDefault="00136851">
            <w:pPr>
              <w:rPr>
                <w:rFonts w:ascii="Arial" w:hAnsi="Arial" w:cs="Arial"/>
                <w:b/>
                <w:bCs/>
              </w:rPr>
            </w:pPr>
            <w:r w:rsidRPr="00470731">
              <w:rPr>
                <w:rFonts w:ascii="Arial" w:hAnsi="Arial" w:cs="Arial"/>
                <w:b/>
                <w:bCs/>
              </w:rPr>
              <w:t xml:space="preserve">Suitable </w:t>
            </w:r>
            <w:r w:rsidR="00D9122B">
              <w:rPr>
                <w:rFonts w:ascii="Arial" w:hAnsi="Arial" w:cs="Arial"/>
                <w:b/>
                <w:bCs/>
              </w:rPr>
              <w:t>space</w:t>
            </w:r>
            <w:r w:rsidRPr="00470731">
              <w:rPr>
                <w:rFonts w:ascii="Arial" w:hAnsi="Arial" w:cs="Arial"/>
                <w:b/>
                <w:bCs/>
              </w:rPr>
              <w:t xml:space="preserve"> </w:t>
            </w:r>
            <w:r w:rsidR="00D9122B" w:rsidRPr="00D9122B">
              <w:rPr>
                <w:rFonts w:ascii="Arial" w:hAnsi="Arial" w:cs="Arial"/>
              </w:rPr>
              <w:t>(preferably</w:t>
            </w:r>
            <w:r w:rsidR="00D9122B" w:rsidRPr="0050109C">
              <w:rPr>
                <w:rFonts w:ascii="Arial" w:hAnsi="Arial" w:cs="Arial"/>
              </w:rPr>
              <w:t xml:space="preserve"> no fire alarm test and interruption on that date</w:t>
            </w:r>
            <w:r w:rsidR="00D9122B">
              <w:rPr>
                <w:rFonts w:ascii="Arial" w:hAnsi="Arial" w:cs="Arial"/>
              </w:rPr>
              <w:t>)</w:t>
            </w:r>
          </w:p>
        </w:tc>
        <w:tc>
          <w:tcPr>
            <w:tcW w:w="3093" w:type="dxa"/>
          </w:tcPr>
          <w:p w14:paraId="71B4DB3A" w14:textId="75A7F193" w:rsidR="00136851" w:rsidRPr="00A13EC9" w:rsidRDefault="00136851" w:rsidP="00136851">
            <w:pPr>
              <w:rPr>
                <w:rFonts w:ascii="Arial" w:hAnsi="Arial" w:cs="Arial"/>
              </w:rPr>
            </w:pPr>
            <w:r w:rsidRPr="0050109C">
              <w:rPr>
                <w:rFonts w:ascii="Arial" w:hAnsi="Arial" w:cs="Arial"/>
              </w:rPr>
              <w:t>Space able to accommodate up to 2</w:t>
            </w:r>
            <w:r w:rsidR="0044651A">
              <w:rPr>
                <w:rFonts w:ascii="Arial" w:hAnsi="Arial" w:cs="Arial"/>
              </w:rPr>
              <w:t>0</w:t>
            </w:r>
            <w:r w:rsidRPr="0050109C">
              <w:rPr>
                <w:rFonts w:ascii="Arial" w:hAnsi="Arial" w:cs="Arial"/>
              </w:rPr>
              <w:t xml:space="preserve"> people</w:t>
            </w:r>
            <w:r w:rsidR="006A4509">
              <w:rPr>
                <w:rFonts w:ascii="Arial" w:hAnsi="Arial" w:cs="Arial"/>
              </w:rPr>
              <w:t xml:space="preserve"> sitting and moving around</w:t>
            </w:r>
            <w:r w:rsidR="0044651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270" w:type="dxa"/>
          </w:tcPr>
          <w:p w14:paraId="424B26A6" w14:textId="4B7C60A6" w:rsidR="00136851" w:rsidRPr="00A13EC9" w:rsidRDefault="0013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49" w:type="dxa"/>
          </w:tcPr>
          <w:p w14:paraId="71891B19" w14:textId="77777777" w:rsidR="00136851" w:rsidRPr="00A13EC9" w:rsidRDefault="00136851">
            <w:pPr>
              <w:rPr>
                <w:rFonts w:ascii="Arial" w:hAnsi="Arial" w:cs="Arial"/>
              </w:rPr>
            </w:pPr>
          </w:p>
        </w:tc>
      </w:tr>
      <w:tr w:rsidR="00D9122B" w:rsidRPr="00A13EC9" w14:paraId="2F7C7D00" w14:textId="77777777" w:rsidTr="006A4509">
        <w:trPr>
          <w:trHeight w:val="1793"/>
        </w:trPr>
        <w:tc>
          <w:tcPr>
            <w:tcW w:w="2830" w:type="dxa"/>
            <w:vMerge w:val="restart"/>
          </w:tcPr>
          <w:p w14:paraId="703CFBE0" w14:textId="46EB9188" w:rsidR="00D9122B" w:rsidRDefault="00D912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Projector/</w:t>
            </w:r>
            <w:r w:rsidR="006A450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Whiteboard</w:t>
            </w:r>
          </w:p>
        </w:tc>
        <w:tc>
          <w:tcPr>
            <w:tcW w:w="3093" w:type="dxa"/>
          </w:tcPr>
          <w:p w14:paraId="715894CB" w14:textId="346D48FF" w:rsidR="00D9122B" w:rsidRDefault="00D9122B" w:rsidP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Access to </w:t>
            </w:r>
            <w:r w:rsidR="006A4509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projector or whiteboard with HDMI connection or can setting share </w:t>
            </w:r>
            <w:r w:rsidR="006A4509">
              <w:rPr>
                <w:rFonts w:ascii="Arial" w:hAnsi="Arial" w:cs="Arial"/>
              </w:rPr>
              <w:t xml:space="preserve">the presentation on the day </w:t>
            </w:r>
            <w:r>
              <w:rPr>
                <w:rFonts w:ascii="Arial" w:hAnsi="Arial" w:cs="Arial"/>
              </w:rPr>
              <w:t xml:space="preserve">on our behalf if emailed over beforehand? (please inform the trainers in advance if different arrangements </w:t>
            </w:r>
            <w:r w:rsidR="00335D0C">
              <w:rPr>
                <w:rFonts w:ascii="Arial" w:hAnsi="Arial" w:cs="Arial"/>
              </w:rPr>
              <w:t xml:space="preserve">are </w:t>
            </w:r>
            <w:r>
              <w:rPr>
                <w:rFonts w:ascii="Arial" w:hAnsi="Arial" w:cs="Arial"/>
              </w:rPr>
              <w:t>required)</w:t>
            </w:r>
          </w:p>
          <w:p w14:paraId="6E97A706" w14:textId="77777777" w:rsidR="00D9122B" w:rsidRDefault="00D9122B" w:rsidP="00D9122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</w:tcPr>
          <w:p w14:paraId="4AEF8BB0" w14:textId="3DA74EE8" w:rsidR="00D9122B" w:rsidRDefault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49" w:type="dxa"/>
          </w:tcPr>
          <w:p w14:paraId="62CEB82D" w14:textId="77777777" w:rsidR="00D9122B" w:rsidRPr="00A13EC9" w:rsidRDefault="00D9122B">
            <w:pPr>
              <w:rPr>
                <w:rFonts w:ascii="Arial" w:hAnsi="Arial" w:cs="Arial"/>
              </w:rPr>
            </w:pPr>
          </w:p>
        </w:tc>
      </w:tr>
      <w:tr w:rsidR="00D9122B" w:rsidRPr="00A13EC9" w14:paraId="29399C0B" w14:textId="77777777" w:rsidTr="006A4509">
        <w:trPr>
          <w:trHeight w:val="916"/>
        </w:trPr>
        <w:tc>
          <w:tcPr>
            <w:tcW w:w="2830" w:type="dxa"/>
            <w:vMerge/>
          </w:tcPr>
          <w:p w14:paraId="6A4258AD" w14:textId="77777777" w:rsidR="00D9122B" w:rsidRDefault="00D91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</w:tcPr>
          <w:p w14:paraId="0E50E4C1" w14:textId="5410CA88" w:rsidR="00D9122B" w:rsidRDefault="00D9122B" w:rsidP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IT assistant</w:t>
            </w:r>
            <w:r w:rsidR="006A4509">
              <w:rPr>
                <w:rFonts w:ascii="Arial" w:hAnsi="Arial" w:cs="Arial"/>
              </w:rPr>
              <w:t xml:space="preserve"> on the day</w:t>
            </w:r>
            <w:r>
              <w:rPr>
                <w:rFonts w:ascii="Arial" w:hAnsi="Arial" w:cs="Arial"/>
              </w:rPr>
              <w:t xml:space="preserve"> should connection problem occur</w:t>
            </w:r>
          </w:p>
        </w:tc>
        <w:tc>
          <w:tcPr>
            <w:tcW w:w="1270" w:type="dxa"/>
          </w:tcPr>
          <w:p w14:paraId="506475E9" w14:textId="2AD892E0" w:rsidR="00D9122B" w:rsidRDefault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49" w:type="dxa"/>
          </w:tcPr>
          <w:p w14:paraId="390C5585" w14:textId="77777777" w:rsidR="00D9122B" w:rsidRPr="00A13EC9" w:rsidRDefault="00D9122B">
            <w:pPr>
              <w:rPr>
                <w:rFonts w:ascii="Arial" w:hAnsi="Arial" w:cs="Arial"/>
              </w:rPr>
            </w:pPr>
          </w:p>
        </w:tc>
      </w:tr>
      <w:tr w:rsidR="00D9122B" w:rsidRPr="00A13EC9" w14:paraId="68B427E0" w14:textId="77777777" w:rsidTr="006A4509">
        <w:tc>
          <w:tcPr>
            <w:tcW w:w="2830" w:type="dxa"/>
          </w:tcPr>
          <w:p w14:paraId="62596F20" w14:textId="2C10B5EE" w:rsidR="00D9122B" w:rsidRDefault="00D912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Toilet</w:t>
            </w:r>
          </w:p>
        </w:tc>
        <w:tc>
          <w:tcPr>
            <w:tcW w:w="3093" w:type="dxa"/>
          </w:tcPr>
          <w:p w14:paraId="14CA1818" w14:textId="01D3A4B5" w:rsidR="00D9122B" w:rsidRDefault="00D9122B" w:rsidP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Toilet access for attendees </w:t>
            </w:r>
          </w:p>
          <w:p w14:paraId="1C09020F" w14:textId="77777777" w:rsidR="00D9122B" w:rsidRDefault="00D9122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</w:tcPr>
          <w:p w14:paraId="20A0AE5A" w14:textId="0CF14933" w:rsidR="00D9122B" w:rsidRDefault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49" w:type="dxa"/>
          </w:tcPr>
          <w:p w14:paraId="4F4D6F50" w14:textId="77777777" w:rsidR="00D9122B" w:rsidRPr="00A13EC9" w:rsidRDefault="00D9122B">
            <w:pPr>
              <w:rPr>
                <w:rFonts w:ascii="Arial" w:hAnsi="Arial" w:cs="Arial"/>
              </w:rPr>
            </w:pPr>
          </w:p>
        </w:tc>
      </w:tr>
      <w:tr w:rsidR="00D9122B" w:rsidRPr="00A13EC9" w14:paraId="37FE00BF" w14:textId="77777777" w:rsidTr="006A4509">
        <w:trPr>
          <w:trHeight w:val="1380"/>
        </w:trPr>
        <w:tc>
          <w:tcPr>
            <w:tcW w:w="2830" w:type="dxa"/>
          </w:tcPr>
          <w:p w14:paraId="31F0F6A6" w14:textId="2BF3FEF4" w:rsidR="00D9122B" w:rsidRDefault="00D9122B">
            <w:pPr>
              <w:rPr>
                <w:rFonts w:ascii="Arial" w:hAnsi="Arial" w:cs="Arial"/>
                <w:b/>
              </w:rPr>
            </w:pPr>
            <w:r w:rsidRPr="00EC584E">
              <w:rPr>
                <w:rFonts w:ascii="Arial" w:hAnsi="Arial" w:cs="Arial"/>
                <w:b/>
                <w:bCs/>
              </w:rPr>
              <w:t>Parking</w:t>
            </w:r>
          </w:p>
        </w:tc>
        <w:tc>
          <w:tcPr>
            <w:tcW w:w="3093" w:type="dxa"/>
          </w:tcPr>
          <w:p w14:paraId="04330DF5" w14:textId="0EF95B27" w:rsidR="00D9122B" w:rsidRDefault="006A4509" w:rsidP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</w:t>
            </w:r>
            <w:r w:rsidR="00D9122B">
              <w:rPr>
                <w:rFonts w:ascii="Arial" w:hAnsi="Arial" w:cs="Arial"/>
              </w:rPr>
              <w:t xml:space="preserve">parking </w:t>
            </w:r>
            <w:r>
              <w:rPr>
                <w:rFonts w:ascii="Arial" w:hAnsi="Arial" w:cs="Arial"/>
              </w:rPr>
              <w:t>available</w:t>
            </w:r>
            <w:r w:rsidR="00D9122B">
              <w:rPr>
                <w:rFonts w:ascii="Arial" w:hAnsi="Arial" w:cs="Arial"/>
              </w:rPr>
              <w:t xml:space="preserve"> for trainers and</w:t>
            </w:r>
            <w:r>
              <w:rPr>
                <w:rFonts w:ascii="Arial" w:hAnsi="Arial" w:cs="Arial"/>
              </w:rPr>
              <w:t>/or</w:t>
            </w:r>
            <w:r w:rsidR="00D9122B">
              <w:rPr>
                <w:rFonts w:ascii="Arial" w:hAnsi="Arial" w:cs="Arial"/>
              </w:rPr>
              <w:t xml:space="preserve"> attendees from other settings? (if not available, please inform trainer in advance</w:t>
            </w:r>
            <w:r>
              <w:rPr>
                <w:rFonts w:ascii="Arial" w:hAnsi="Arial" w:cs="Arial"/>
              </w:rPr>
              <w:t xml:space="preserve"> with other details</w:t>
            </w:r>
            <w:r w:rsidR="00D9122B">
              <w:rPr>
                <w:rFonts w:ascii="Arial" w:hAnsi="Arial" w:cs="Arial"/>
              </w:rPr>
              <w:t>)</w:t>
            </w:r>
          </w:p>
        </w:tc>
        <w:tc>
          <w:tcPr>
            <w:tcW w:w="1270" w:type="dxa"/>
          </w:tcPr>
          <w:p w14:paraId="35AB26B4" w14:textId="6AAAA3A0" w:rsidR="00D9122B" w:rsidRDefault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49" w:type="dxa"/>
          </w:tcPr>
          <w:p w14:paraId="01F891CC" w14:textId="77777777" w:rsidR="00D9122B" w:rsidRPr="00A13EC9" w:rsidRDefault="00D9122B">
            <w:pPr>
              <w:rPr>
                <w:rFonts w:ascii="Arial" w:hAnsi="Arial" w:cs="Arial"/>
              </w:rPr>
            </w:pPr>
          </w:p>
        </w:tc>
      </w:tr>
      <w:tr w:rsidR="00D9122B" w:rsidRPr="00A13EC9" w14:paraId="699AC104" w14:textId="77777777" w:rsidTr="006A4509">
        <w:tc>
          <w:tcPr>
            <w:tcW w:w="2830" w:type="dxa"/>
          </w:tcPr>
          <w:p w14:paraId="6F49CAAD" w14:textId="7DA62D43" w:rsidR="00470731" w:rsidRPr="00A13EC9" w:rsidRDefault="00470731">
            <w:pPr>
              <w:rPr>
                <w:rFonts w:ascii="Arial" w:hAnsi="Arial" w:cs="Arial"/>
              </w:rPr>
            </w:pPr>
            <w:r w:rsidRPr="00470731">
              <w:rPr>
                <w:rFonts w:ascii="Arial" w:hAnsi="Arial" w:cs="Arial"/>
                <w:b/>
                <w:bCs/>
              </w:rPr>
              <w:t>Refreshments</w:t>
            </w:r>
          </w:p>
        </w:tc>
        <w:tc>
          <w:tcPr>
            <w:tcW w:w="3093" w:type="dxa"/>
          </w:tcPr>
          <w:p w14:paraId="7CF136D8" w14:textId="5B0150AF" w:rsidR="00383036" w:rsidRPr="00A13EC9" w:rsidRDefault="006A4509" w:rsidP="006A4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you provide </w:t>
            </w:r>
            <w:r w:rsidR="00470731">
              <w:rPr>
                <w:rFonts w:ascii="Arial" w:hAnsi="Arial" w:cs="Arial"/>
              </w:rPr>
              <w:t>Tea</w:t>
            </w:r>
            <w:r w:rsidR="00136851">
              <w:rPr>
                <w:rFonts w:ascii="Arial" w:hAnsi="Arial" w:cs="Arial"/>
              </w:rPr>
              <w:t xml:space="preserve">, </w:t>
            </w:r>
            <w:r w:rsidR="00470731">
              <w:rPr>
                <w:rFonts w:ascii="Arial" w:hAnsi="Arial" w:cs="Arial"/>
              </w:rPr>
              <w:t>coffee</w:t>
            </w:r>
            <w:r w:rsidR="00136851">
              <w:rPr>
                <w:rFonts w:ascii="Arial" w:hAnsi="Arial" w:cs="Arial"/>
              </w:rPr>
              <w:t xml:space="preserve">, water </w:t>
            </w:r>
          </w:p>
        </w:tc>
        <w:tc>
          <w:tcPr>
            <w:tcW w:w="1270" w:type="dxa"/>
          </w:tcPr>
          <w:p w14:paraId="4CD2012B" w14:textId="57858B3B" w:rsidR="00470731" w:rsidRPr="00A13EC9" w:rsidRDefault="0013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4707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49" w:type="dxa"/>
          </w:tcPr>
          <w:p w14:paraId="67169D3B" w14:textId="77777777" w:rsidR="00470731" w:rsidRPr="00A13EC9" w:rsidRDefault="00470731">
            <w:pPr>
              <w:rPr>
                <w:rFonts w:ascii="Arial" w:hAnsi="Arial" w:cs="Arial"/>
              </w:rPr>
            </w:pPr>
          </w:p>
        </w:tc>
      </w:tr>
      <w:bookmarkEnd w:id="0"/>
    </w:tbl>
    <w:p w14:paraId="65AB272A" w14:textId="77777777" w:rsidR="00B60290" w:rsidRDefault="00B60290" w:rsidP="00B60290">
      <w:pPr>
        <w:rPr>
          <w:rFonts w:ascii="Arial" w:hAnsi="Arial" w:cs="Arial"/>
        </w:rPr>
      </w:pPr>
    </w:p>
    <w:sectPr w:rsidR="00B60290" w:rsidSect="00B60290">
      <w:headerReference w:type="default" r:id="rId7"/>
      <w:footerReference w:type="default" r:id="rId8"/>
      <w:pgSz w:w="11901" w:h="16840"/>
      <w:pgMar w:top="1793" w:right="825" w:bottom="567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6754" w14:textId="77777777" w:rsidR="0048377D" w:rsidRDefault="0048377D">
      <w:r>
        <w:separator/>
      </w:r>
    </w:p>
  </w:endnote>
  <w:endnote w:type="continuationSeparator" w:id="0">
    <w:p w14:paraId="07B58911" w14:textId="77777777" w:rsidR="0048377D" w:rsidRDefault="0048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F1AD" w14:textId="03AA29C9" w:rsidR="0048377D" w:rsidRPr="00136851" w:rsidRDefault="0048377D" w:rsidP="00136851">
    <w:pPr>
      <w:pStyle w:val="Footer"/>
    </w:pPr>
    <w:r w:rsidRPr="0013685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5744" w14:textId="77777777" w:rsidR="0048377D" w:rsidRDefault="0048377D">
      <w:r>
        <w:separator/>
      </w:r>
    </w:p>
  </w:footnote>
  <w:footnote w:type="continuationSeparator" w:id="0">
    <w:p w14:paraId="033DF2BF" w14:textId="77777777" w:rsidR="0048377D" w:rsidRDefault="0048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166A" w14:textId="07ACA568" w:rsidR="0048377D" w:rsidRPr="00136851" w:rsidRDefault="00136851" w:rsidP="00136851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3779BB0" wp14:editId="461F7E8D">
          <wp:simplePos x="0" y="0"/>
          <wp:positionH relativeFrom="column">
            <wp:posOffset>4483735</wp:posOffset>
          </wp:positionH>
          <wp:positionV relativeFrom="paragraph">
            <wp:posOffset>-212090</wp:posOffset>
          </wp:positionV>
          <wp:extent cx="2162175" cy="830580"/>
          <wp:effectExtent l="0" t="0" r="9525" b="7620"/>
          <wp:wrapSquare wrapText="bothSides"/>
          <wp:docPr id="10443815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975C53F" wp14:editId="0ED20E7A">
          <wp:simplePos x="0" y="0"/>
          <wp:positionH relativeFrom="column">
            <wp:posOffset>-221615</wp:posOffset>
          </wp:positionH>
          <wp:positionV relativeFrom="paragraph">
            <wp:posOffset>-193040</wp:posOffset>
          </wp:positionV>
          <wp:extent cx="1571625" cy="746269"/>
          <wp:effectExtent l="0" t="0" r="0" b="0"/>
          <wp:wrapSquare wrapText="bothSides"/>
          <wp:docPr id="1373760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462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40100"/>
    <w:multiLevelType w:val="hybridMultilevel"/>
    <w:tmpl w:val="1750A5A6"/>
    <w:lvl w:ilvl="0" w:tplc="BF244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39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1D"/>
    <w:rsid w:val="00054B49"/>
    <w:rsid w:val="00060901"/>
    <w:rsid w:val="000D1E63"/>
    <w:rsid w:val="000F560C"/>
    <w:rsid w:val="00136851"/>
    <w:rsid w:val="001C57E1"/>
    <w:rsid w:val="00257E11"/>
    <w:rsid w:val="002B2201"/>
    <w:rsid w:val="002D39D0"/>
    <w:rsid w:val="002E2A05"/>
    <w:rsid w:val="00335D0C"/>
    <w:rsid w:val="003360F6"/>
    <w:rsid w:val="00383036"/>
    <w:rsid w:val="003E0B3B"/>
    <w:rsid w:val="003E2548"/>
    <w:rsid w:val="0044651A"/>
    <w:rsid w:val="00470731"/>
    <w:rsid w:val="0048377D"/>
    <w:rsid w:val="004B4ED5"/>
    <w:rsid w:val="0050109C"/>
    <w:rsid w:val="0058311D"/>
    <w:rsid w:val="00663856"/>
    <w:rsid w:val="006A4509"/>
    <w:rsid w:val="006E3506"/>
    <w:rsid w:val="008C55EB"/>
    <w:rsid w:val="00936BA8"/>
    <w:rsid w:val="00993F90"/>
    <w:rsid w:val="00A977C2"/>
    <w:rsid w:val="00B44784"/>
    <w:rsid w:val="00B60290"/>
    <w:rsid w:val="00BF1034"/>
    <w:rsid w:val="00C93F10"/>
    <w:rsid w:val="00D9122B"/>
    <w:rsid w:val="00DE7285"/>
    <w:rsid w:val="00E84250"/>
    <w:rsid w:val="00EC584E"/>
    <w:rsid w:val="00F6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3E142"/>
  <w15:chartTrackingRefBased/>
  <w15:docId w15:val="{4AC387B6-D003-4A04-AAEF-013EE0E8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1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1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1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1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602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02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semiHidden/>
    <w:rsid w:val="00B602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602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3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OKPOKORO, Ufuoma (BIRMINGHAM COMMUNITY HEALTHCARE NHS FOUNDATION TRUST)</dc:creator>
  <cp:keywords/>
  <dc:description/>
  <cp:lastModifiedBy>SMITH, Victoria (BIRMINGHAM COMMUNITY HEALTHCARE NHS FOUNDATION TRUST)</cp:lastModifiedBy>
  <cp:revision>2</cp:revision>
  <dcterms:created xsi:type="dcterms:W3CDTF">2025-01-20T14:59:00Z</dcterms:created>
  <dcterms:modified xsi:type="dcterms:W3CDTF">2025-01-20T14:59:00Z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8a2e23bf5bd0d88201ae457f4149ae3fdbfda52c563a26f68c63f70d08fda628</vt:lpwstr>
  </property>
</Properties>
</file>