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45C2" w14:textId="77777777" w:rsidR="00741D96" w:rsidRPr="00741D96" w:rsidRDefault="00741D96" w:rsidP="005E2FCE">
      <w:pPr>
        <w:ind w:right="-472"/>
      </w:pPr>
    </w:p>
    <w:p w14:paraId="06F73066" w14:textId="77777777" w:rsidR="005E2FCE" w:rsidRDefault="00741D96" w:rsidP="005E2FCE">
      <w:pPr>
        <w:ind w:right="-472"/>
        <w:jc w:val="center"/>
        <w:rPr>
          <w:b/>
          <w:sz w:val="28"/>
        </w:rPr>
      </w:pPr>
      <w:r>
        <w:rPr>
          <w:b/>
          <w:sz w:val="28"/>
        </w:rPr>
        <w:t>Children of Deaf Adults (CODA):</w:t>
      </w:r>
      <w:r w:rsidRPr="00741D96">
        <w:rPr>
          <w:b/>
          <w:sz w:val="28"/>
        </w:rPr>
        <w:t xml:space="preserve"> </w:t>
      </w:r>
    </w:p>
    <w:p w14:paraId="3AB1E381" w14:textId="5408687C" w:rsidR="00741D96" w:rsidRPr="00741D96" w:rsidRDefault="00741D96" w:rsidP="005E2FCE">
      <w:pPr>
        <w:ind w:right="-472"/>
        <w:jc w:val="center"/>
        <w:rPr>
          <w:b/>
          <w:sz w:val="28"/>
        </w:rPr>
      </w:pPr>
      <w:r w:rsidRPr="00741D96">
        <w:rPr>
          <w:b/>
          <w:sz w:val="28"/>
        </w:rPr>
        <w:t xml:space="preserve">A Guide for Educational </w:t>
      </w:r>
      <w:r w:rsidRPr="00AB320C">
        <w:rPr>
          <w:b/>
          <w:sz w:val="28"/>
        </w:rPr>
        <w:t>Settings</w:t>
      </w:r>
      <w:r w:rsidR="005E2FCE" w:rsidRPr="00AB320C">
        <w:rPr>
          <w:b/>
          <w:sz w:val="28"/>
        </w:rPr>
        <w:t xml:space="preserve"> and Educational Professionals </w:t>
      </w:r>
    </w:p>
    <w:p w14:paraId="55719AA6" w14:textId="77777777" w:rsidR="00741D96" w:rsidRPr="00741D96" w:rsidRDefault="00741D96" w:rsidP="005E2FCE">
      <w:pPr>
        <w:ind w:right="-472"/>
        <w:rPr>
          <w:b/>
          <w:bCs/>
        </w:rPr>
      </w:pPr>
      <w:r w:rsidRPr="00741D96">
        <w:rPr>
          <w:b/>
          <w:bCs/>
        </w:rPr>
        <w:t xml:space="preserve">Background Information </w:t>
      </w:r>
    </w:p>
    <w:p w14:paraId="0246BF1B" w14:textId="63E1FA90" w:rsidR="00741D96" w:rsidRPr="005959CE" w:rsidRDefault="00741D96" w:rsidP="005E2FCE">
      <w:pPr>
        <w:pStyle w:val="ListParagraph"/>
        <w:numPr>
          <w:ilvl w:val="0"/>
          <w:numId w:val="1"/>
        </w:numPr>
        <w:ind w:right="-472"/>
      </w:pPr>
      <w:r w:rsidRPr="00741D96">
        <w:t xml:space="preserve">You may find that you have a child on your caseload or in your class who has D/deaf parents. </w:t>
      </w:r>
      <w:r w:rsidR="005E2FCE" w:rsidRPr="005959CE">
        <w:t>The child may or may not be D/deaf themselves.</w:t>
      </w:r>
    </w:p>
    <w:p w14:paraId="6F1E1864" w14:textId="77777777" w:rsidR="00741D96" w:rsidRPr="00741D96" w:rsidRDefault="00741D96" w:rsidP="005E2FCE">
      <w:pPr>
        <w:pStyle w:val="ListParagraph"/>
        <w:ind w:right="-472"/>
      </w:pPr>
    </w:p>
    <w:p w14:paraId="709AAD43" w14:textId="77777777" w:rsidR="00741D96" w:rsidRDefault="00741D96" w:rsidP="005E2FCE">
      <w:pPr>
        <w:pStyle w:val="ListParagraph"/>
        <w:numPr>
          <w:ilvl w:val="0"/>
          <w:numId w:val="1"/>
        </w:numPr>
        <w:ind w:right="-472"/>
      </w:pPr>
      <w:r w:rsidRPr="00741D96">
        <w:t xml:space="preserve">A child of D/deaf adults (CODA) is a person who has one or more D/deaf parents. They may have been raised within a Deaf cultural home and may have used British Sign Language as a first language. The deaf population is a diverse group with varying degrees of hearing and a range of communication needs and preferences. </w:t>
      </w:r>
    </w:p>
    <w:p w14:paraId="78F5DAB3" w14:textId="77777777" w:rsidR="00741D96" w:rsidRDefault="00741D96" w:rsidP="005E2FCE">
      <w:pPr>
        <w:pStyle w:val="ListParagraph"/>
        <w:ind w:right="-472"/>
      </w:pPr>
    </w:p>
    <w:p w14:paraId="0AD3EC82" w14:textId="77777777" w:rsidR="00741D96" w:rsidRDefault="00741D96" w:rsidP="005E2FCE">
      <w:pPr>
        <w:pStyle w:val="ListParagraph"/>
        <w:numPr>
          <w:ilvl w:val="0"/>
          <w:numId w:val="1"/>
        </w:numPr>
        <w:ind w:right="-472"/>
      </w:pPr>
      <w:r w:rsidRPr="00741D96">
        <w:t xml:space="preserve">Some people identify as ‘Deaf’ (capital D). This group regard their Deafness as a central part of their identity and culture rather than a disability. Deaf people regard themselves as part of the Deaf community, whose first or preferred language is </w:t>
      </w:r>
      <w:r>
        <w:t>BSL (British Sign Language).</w:t>
      </w:r>
    </w:p>
    <w:p w14:paraId="7F24E4DB" w14:textId="77777777" w:rsidR="00741D96" w:rsidRDefault="00741D96" w:rsidP="005E2FCE">
      <w:pPr>
        <w:pStyle w:val="ListParagraph"/>
        <w:ind w:right="-472"/>
      </w:pPr>
    </w:p>
    <w:p w14:paraId="456C9726" w14:textId="77777777" w:rsidR="00741D96" w:rsidRPr="00741D96" w:rsidRDefault="00741D96" w:rsidP="005E2FCE">
      <w:pPr>
        <w:pStyle w:val="ListParagraph"/>
        <w:numPr>
          <w:ilvl w:val="0"/>
          <w:numId w:val="1"/>
        </w:numPr>
        <w:ind w:right="-472"/>
      </w:pPr>
      <w:r w:rsidRPr="00741D96">
        <w:t xml:space="preserve">Other deaf people may communicate through spoken language and use hearing aids or cochlear implants to aid their hearing. </w:t>
      </w:r>
    </w:p>
    <w:p w14:paraId="71EF74BA" w14:textId="77777777" w:rsidR="00741D96" w:rsidRPr="00741D96" w:rsidRDefault="00741D96" w:rsidP="005E2FCE">
      <w:pPr>
        <w:ind w:right="-472"/>
      </w:pPr>
      <w:r w:rsidRPr="00741D96">
        <w:rPr>
          <w:b/>
          <w:bCs/>
        </w:rPr>
        <w:t xml:space="preserve">General guidance when working with CODA families: </w:t>
      </w:r>
    </w:p>
    <w:p w14:paraId="0A5E014E" w14:textId="6175D56D" w:rsidR="00741D96" w:rsidRPr="0064549B" w:rsidRDefault="00741D96" w:rsidP="005E2FCE">
      <w:pPr>
        <w:pStyle w:val="ListParagraph"/>
        <w:numPr>
          <w:ilvl w:val="0"/>
          <w:numId w:val="2"/>
        </w:numPr>
        <w:ind w:right="-472"/>
      </w:pPr>
      <w:r w:rsidRPr="00741D96">
        <w:t xml:space="preserve">It is important to establish preferred communication mode with any deaf parents for different scenarios; emergency contact, formal </w:t>
      </w:r>
      <w:r w:rsidRPr="0064549B">
        <w:t xml:space="preserve">meetings, </w:t>
      </w:r>
      <w:r w:rsidR="005E2FCE" w:rsidRPr="0064549B">
        <w:t xml:space="preserve">informal meetings, </w:t>
      </w:r>
      <w:r w:rsidRPr="0064549B">
        <w:t>assemblies etc. Some would like a BSL interpreter, whilst others, would prefer to listen and lip read. Some parents may request other forms of communication support, such as a home school</w:t>
      </w:r>
      <w:r w:rsidR="005E2FCE" w:rsidRPr="0064549B">
        <w:t>-</w:t>
      </w:r>
      <w:r w:rsidRPr="0064549B">
        <w:t>book</w:t>
      </w:r>
      <w:r w:rsidR="005E2FCE" w:rsidRPr="0064549B">
        <w:t>, emails or text messages</w:t>
      </w:r>
      <w:r w:rsidRPr="0064549B">
        <w:t xml:space="preserve"> for key messages.</w:t>
      </w:r>
    </w:p>
    <w:p w14:paraId="5364B905" w14:textId="77777777" w:rsidR="00741D96" w:rsidRPr="00741D96" w:rsidRDefault="00741D96" w:rsidP="005E2FCE">
      <w:pPr>
        <w:pStyle w:val="ListParagraph"/>
        <w:ind w:left="765" w:right="-472"/>
      </w:pPr>
    </w:p>
    <w:p w14:paraId="5A1ACAAF" w14:textId="274B24CA" w:rsidR="00741D96" w:rsidRPr="00741D96" w:rsidRDefault="00741D96" w:rsidP="005E2FCE">
      <w:pPr>
        <w:pStyle w:val="ListParagraph"/>
        <w:numPr>
          <w:ilvl w:val="0"/>
          <w:numId w:val="2"/>
        </w:numPr>
        <w:ind w:right="-472"/>
      </w:pPr>
      <w:r w:rsidRPr="00741D96">
        <w:t>If parental preference is for a BSL interpreter</w:t>
      </w:r>
      <w:r w:rsidR="005E2FCE">
        <w:t>,</w:t>
      </w:r>
      <w:r w:rsidRPr="00741D96">
        <w:t xml:space="preserve"> ensure a </w:t>
      </w:r>
      <w:r w:rsidR="005E2FCE">
        <w:t>Q</w:t>
      </w:r>
      <w:r w:rsidRPr="00741D96">
        <w:t xml:space="preserve">ualified interpreter is booked. The Equality Act (2010) is a law that was created to make sure that all people are treated fairly, this includes Deaf BSL users. </w:t>
      </w:r>
    </w:p>
    <w:p w14:paraId="759173F3" w14:textId="77777777" w:rsidR="005E2FCE" w:rsidRDefault="00741D96" w:rsidP="005E2FCE">
      <w:pPr>
        <w:ind w:left="851" w:right="-472"/>
      </w:pPr>
      <w:r w:rsidRPr="005E2FCE">
        <w:t xml:space="preserve">The NRCPD holds details of all registered interpreters who you can book directly: </w:t>
      </w:r>
    </w:p>
    <w:p w14:paraId="50DE7B8F" w14:textId="31A1BDA1" w:rsidR="00741D96" w:rsidRPr="005E2FCE" w:rsidRDefault="005E2FCE" w:rsidP="005E2FCE">
      <w:pPr>
        <w:ind w:left="851" w:right="-472"/>
      </w:pPr>
      <w:hyperlink r:id="rId9" w:history="1">
        <w:r w:rsidRPr="00204DF1">
          <w:rPr>
            <w:rStyle w:val="Hyperlink"/>
          </w:rPr>
          <w:t>https://www.nrcpd.org.uk/</w:t>
        </w:r>
      </w:hyperlink>
    </w:p>
    <w:p w14:paraId="0236EA94" w14:textId="77777777" w:rsidR="00741D96" w:rsidRPr="005E2FCE" w:rsidRDefault="00741D96" w:rsidP="005E2FCE">
      <w:pPr>
        <w:ind w:left="851" w:right="-472"/>
      </w:pPr>
      <w:r w:rsidRPr="005E2FCE">
        <w:t xml:space="preserve">You can use a local service to book an interpreter: </w:t>
      </w:r>
    </w:p>
    <w:p w14:paraId="0FD1EA23" w14:textId="77777777" w:rsidR="00741D96" w:rsidRPr="005E2FCE" w:rsidRDefault="00741D96" w:rsidP="005E2FCE">
      <w:pPr>
        <w:ind w:left="851" w:right="-472"/>
        <w:rPr>
          <w:color w:val="0070C0"/>
          <w:u w:val="single"/>
        </w:rPr>
      </w:pPr>
      <w:hyperlink r:id="rId10" w:history="1">
        <w:r w:rsidRPr="005E2FCE">
          <w:rPr>
            <w:color w:val="0070C0"/>
            <w:u w:val="single"/>
          </w:rPr>
          <w:t>Interpreting Service - BID Services</w:t>
        </w:r>
      </w:hyperlink>
    </w:p>
    <w:p w14:paraId="43FA61B4" w14:textId="77777777" w:rsidR="005E2FCE" w:rsidRPr="005E2FCE" w:rsidRDefault="00691408" w:rsidP="005E2FCE">
      <w:pPr>
        <w:ind w:left="851" w:right="-472"/>
        <w:rPr>
          <w:color w:val="0070C0"/>
        </w:rPr>
      </w:pPr>
      <w:hyperlink r:id="rId11" w:history="1">
        <w:r w:rsidRPr="005E2FCE">
          <w:rPr>
            <w:color w:val="0070C0"/>
            <w:u w:val="single"/>
          </w:rPr>
          <w:t>Brasshouse - Translation &amp; Interpreting - Brasshouse Languages</w:t>
        </w:r>
      </w:hyperlink>
    </w:p>
    <w:p w14:paraId="1F4350C9" w14:textId="678066F3" w:rsidR="00CE6C8F" w:rsidRPr="005E2FCE" w:rsidRDefault="00CE6C8F" w:rsidP="005E2FCE">
      <w:pPr>
        <w:pStyle w:val="ListParagraph"/>
        <w:numPr>
          <w:ilvl w:val="0"/>
          <w:numId w:val="9"/>
        </w:numPr>
        <w:ind w:left="851" w:right="-472"/>
      </w:pPr>
      <w:r w:rsidRPr="005E2FCE">
        <w:t xml:space="preserve">Remember do not to use the child to interpret for a parent. This can shift family dynamic resulting in the child taking on more responsibility than appropriate for their age and can leave parents feeling disempowered. It is important to be sensitive to the needs of the family. </w:t>
      </w:r>
    </w:p>
    <w:p w14:paraId="6C1943E2" w14:textId="77777777" w:rsidR="00691408" w:rsidRPr="00741D96" w:rsidRDefault="00691408" w:rsidP="005E2FCE">
      <w:pPr>
        <w:ind w:right="-472"/>
      </w:pPr>
    </w:p>
    <w:p w14:paraId="0310074E" w14:textId="77777777" w:rsidR="00741D96" w:rsidRDefault="00741D96" w:rsidP="005E2FCE">
      <w:pPr>
        <w:pStyle w:val="ListParagraph"/>
        <w:numPr>
          <w:ilvl w:val="0"/>
          <w:numId w:val="3"/>
        </w:numPr>
        <w:ind w:right="-472"/>
      </w:pPr>
      <w:r w:rsidRPr="00741D96">
        <w:t xml:space="preserve">It is important to remember when working with CODAs that the child may have been raised with a different cultural experience and spoken English may not be their first language. These children may need some Speech and Language support to develop their understanding and use of spoken language. </w:t>
      </w:r>
    </w:p>
    <w:p w14:paraId="54678F57" w14:textId="77777777" w:rsidR="00741D96" w:rsidRPr="00741D96" w:rsidRDefault="00741D96" w:rsidP="005E2FCE">
      <w:pPr>
        <w:pStyle w:val="ListParagraph"/>
        <w:ind w:right="-472"/>
      </w:pPr>
    </w:p>
    <w:p w14:paraId="23F2EA3A" w14:textId="0F5E15A2" w:rsidR="00741D96" w:rsidRDefault="00741D96" w:rsidP="005E2FCE">
      <w:pPr>
        <w:pStyle w:val="ListParagraph"/>
        <w:numPr>
          <w:ilvl w:val="0"/>
          <w:numId w:val="3"/>
        </w:numPr>
        <w:ind w:right="-472"/>
      </w:pPr>
      <w:r w:rsidRPr="00741D96">
        <w:t xml:space="preserve">You may discuss with parents whether a referral to services which enable CODAs to meet others with the same cultural identity might be helpful. The website </w:t>
      </w:r>
      <w:hyperlink r:id="rId12" w:history="1">
        <w:r w:rsidR="005E2FCE" w:rsidRPr="005E2FCE">
          <w:rPr>
            <w:rStyle w:val="Hyperlink"/>
            <w:color w:val="0070C0"/>
          </w:rPr>
          <w:t>www.codaukireland.co.uk</w:t>
        </w:r>
      </w:hyperlink>
      <w:r w:rsidR="005E2FCE">
        <w:t xml:space="preserve"> </w:t>
      </w:r>
      <w:r w:rsidRPr="00741D96">
        <w:t xml:space="preserve">for the Ireland and UK offers events and support. Email: </w:t>
      </w:r>
      <w:hyperlink r:id="rId13" w:history="1">
        <w:r w:rsidR="005E2FCE" w:rsidRPr="005E2FCE">
          <w:rPr>
            <w:rStyle w:val="Hyperlink"/>
            <w:color w:val="0070C0"/>
          </w:rPr>
          <w:t>info@codaukireland.co.uk</w:t>
        </w:r>
      </w:hyperlink>
      <w:r w:rsidR="005E2FCE" w:rsidRPr="005E2FCE">
        <w:rPr>
          <w:color w:val="0070C0"/>
        </w:rPr>
        <w:t xml:space="preserve"> </w:t>
      </w:r>
    </w:p>
    <w:p w14:paraId="2977B398" w14:textId="77777777" w:rsidR="00CE6C8F" w:rsidRDefault="00CE6C8F" w:rsidP="005E2FCE">
      <w:pPr>
        <w:pStyle w:val="ListParagraph"/>
        <w:ind w:right="-472"/>
      </w:pPr>
    </w:p>
    <w:p w14:paraId="1851229E" w14:textId="77777777" w:rsidR="00CE6C8F" w:rsidRPr="00741D96" w:rsidRDefault="00CE6C8F" w:rsidP="005E2FCE">
      <w:pPr>
        <w:pStyle w:val="ListParagraph"/>
        <w:ind w:right="-472"/>
      </w:pPr>
    </w:p>
    <w:p w14:paraId="391082F2" w14:textId="77777777" w:rsidR="00741D96" w:rsidRPr="00741D96" w:rsidRDefault="00741D96" w:rsidP="005E2FCE">
      <w:pPr>
        <w:ind w:right="-472"/>
        <w:rPr>
          <w:b/>
          <w:bCs/>
        </w:rPr>
      </w:pPr>
      <w:r>
        <w:rPr>
          <w:b/>
          <w:bCs/>
        </w:rPr>
        <w:t>S</w:t>
      </w:r>
      <w:r w:rsidRPr="00741D96">
        <w:rPr>
          <w:b/>
          <w:bCs/>
        </w:rPr>
        <w:t xml:space="preserve">upporting communication with Deaf/deaf parents/carers/families: </w:t>
      </w:r>
    </w:p>
    <w:p w14:paraId="497C4984" w14:textId="4AB2F0D0" w:rsidR="00741D96" w:rsidRDefault="00741D96" w:rsidP="005E2FCE">
      <w:pPr>
        <w:pStyle w:val="ListParagraph"/>
        <w:numPr>
          <w:ilvl w:val="0"/>
          <w:numId w:val="4"/>
        </w:numPr>
        <w:ind w:right="-472"/>
      </w:pPr>
      <w:r w:rsidRPr="00741D96">
        <w:t>Ensure your face is visible and well lit when talking</w:t>
      </w:r>
      <w:r w:rsidR="005E2FCE" w:rsidRPr="00D21F5F">
        <w:t>. Do not sit with your back to the window</w:t>
      </w:r>
      <w:r w:rsidRPr="00D21F5F">
        <w:t xml:space="preserve"> and </w:t>
      </w:r>
      <w:r w:rsidR="005E2FCE" w:rsidRPr="00D21F5F">
        <w:t xml:space="preserve">ensure that </w:t>
      </w:r>
      <w:r w:rsidRPr="00D21F5F">
        <w:t>the deaf parent has their back to any window</w:t>
      </w:r>
      <w:r w:rsidRPr="00741D96">
        <w:t>.</w:t>
      </w:r>
    </w:p>
    <w:p w14:paraId="401D315B" w14:textId="77777777" w:rsidR="00741D96" w:rsidRPr="00741D96" w:rsidRDefault="00741D96" w:rsidP="005E2FCE">
      <w:pPr>
        <w:pStyle w:val="ListParagraph"/>
        <w:ind w:right="-472"/>
      </w:pPr>
    </w:p>
    <w:p w14:paraId="3AFB592F" w14:textId="21DB5888" w:rsidR="00741D96" w:rsidRDefault="00741D96" w:rsidP="005E2FCE">
      <w:pPr>
        <w:pStyle w:val="ListParagraph"/>
        <w:numPr>
          <w:ilvl w:val="0"/>
          <w:numId w:val="4"/>
        </w:numPr>
        <w:ind w:right="-472"/>
      </w:pPr>
      <w:r w:rsidRPr="00741D96">
        <w:t xml:space="preserve">Try to find a quiet place to </w:t>
      </w:r>
      <w:r w:rsidR="005E2FCE" w:rsidRPr="00741D96">
        <w:t>talk</w:t>
      </w:r>
      <w:r w:rsidR="005E2FCE">
        <w:t xml:space="preserve"> or</w:t>
      </w:r>
      <w:r w:rsidRPr="00741D96">
        <w:t xml:space="preserve"> reduce background noise.</w:t>
      </w:r>
    </w:p>
    <w:p w14:paraId="579933D8" w14:textId="77777777" w:rsidR="00741D96" w:rsidRDefault="00741D96" w:rsidP="005E2FCE">
      <w:pPr>
        <w:pStyle w:val="ListParagraph"/>
        <w:ind w:right="-472"/>
      </w:pPr>
    </w:p>
    <w:p w14:paraId="2B66C228" w14:textId="77777777" w:rsidR="00741D96" w:rsidRDefault="00741D96" w:rsidP="005E2FCE">
      <w:pPr>
        <w:pStyle w:val="ListParagraph"/>
        <w:numPr>
          <w:ilvl w:val="0"/>
          <w:numId w:val="4"/>
        </w:numPr>
        <w:ind w:right="-472"/>
      </w:pPr>
      <w:r w:rsidRPr="00741D96">
        <w:t xml:space="preserve">Use natural gestures and facial expression to support your message. </w:t>
      </w:r>
    </w:p>
    <w:p w14:paraId="20334675" w14:textId="77777777" w:rsidR="00741D96" w:rsidRDefault="00741D96" w:rsidP="005E2FCE">
      <w:pPr>
        <w:pStyle w:val="ListParagraph"/>
        <w:ind w:right="-472"/>
      </w:pPr>
    </w:p>
    <w:p w14:paraId="6A22CCBE" w14:textId="0E94322C" w:rsidR="00741D96" w:rsidRDefault="00741D96" w:rsidP="005E2FCE">
      <w:pPr>
        <w:pStyle w:val="ListParagraph"/>
        <w:numPr>
          <w:ilvl w:val="0"/>
          <w:numId w:val="4"/>
        </w:numPr>
        <w:ind w:right="-472"/>
      </w:pPr>
      <w:r w:rsidRPr="00741D96">
        <w:t xml:space="preserve">When in a group, take turns so only one person is talking at a time. Try to avoid talking over </w:t>
      </w:r>
      <w:r w:rsidR="005E2FCE" w:rsidRPr="00741D96">
        <w:t>others and</w:t>
      </w:r>
      <w:r w:rsidRPr="00741D96">
        <w:t xml:space="preserve"> make it clear when the topic of conversation changes. </w:t>
      </w:r>
    </w:p>
    <w:p w14:paraId="541597D9" w14:textId="77777777" w:rsidR="00741D96" w:rsidRDefault="00741D96" w:rsidP="005E2FCE">
      <w:pPr>
        <w:pStyle w:val="ListParagraph"/>
        <w:ind w:right="-472"/>
      </w:pPr>
    </w:p>
    <w:p w14:paraId="5B6F3F37" w14:textId="77777777" w:rsidR="00741D96" w:rsidRDefault="00741D96" w:rsidP="005E2FCE">
      <w:pPr>
        <w:pStyle w:val="ListParagraph"/>
        <w:numPr>
          <w:ilvl w:val="0"/>
          <w:numId w:val="4"/>
        </w:numPr>
        <w:ind w:right="-472"/>
      </w:pPr>
      <w:r>
        <w:t>S</w:t>
      </w:r>
      <w:r w:rsidRPr="00741D96">
        <w:t xml:space="preserve">peak clearly, using full sentences. Avoid use of abbreviations and jargon. </w:t>
      </w:r>
    </w:p>
    <w:p w14:paraId="55D90396" w14:textId="77777777" w:rsidR="00741D96" w:rsidRDefault="00741D96" w:rsidP="005E2FCE">
      <w:pPr>
        <w:pStyle w:val="ListParagraph"/>
        <w:ind w:right="-472"/>
      </w:pPr>
    </w:p>
    <w:p w14:paraId="016B6CD5" w14:textId="77777777" w:rsidR="00741D96" w:rsidRDefault="00741D96" w:rsidP="005E2FCE">
      <w:pPr>
        <w:pStyle w:val="ListParagraph"/>
        <w:numPr>
          <w:ilvl w:val="0"/>
          <w:numId w:val="4"/>
        </w:numPr>
        <w:ind w:right="-472"/>
      </w:pPr>
      <w:r w:rsidRPr="00741D96">
        <w:t xml:space="preserve">Maintain a natural pace and volume. Speaking slowly and overly-loudly with exaggerated lip movements can make it harder to lip read. </w:t>
      </w:r>
    </w:p>
    <w:p w14:paraId="113AEAF8" w14:textId="77777777" w:rsidR="00741D96" w:rsidRDefault="00741D96" w:rsidP="005E2FCE">
      <w:pPr>
        <w:pStyle w:val="ListParagraph"/>
        <w:ind w:right="-472"/>
      </w:pPr>
    </w:p>
    <w:p w14:paraId="1C54D96E" w14:textId="77777777" w:rsidR="00741D96" w:rsidRDefault="00741D96" w:rsidP="005E2FCE">
      <w:pPr>
        <w:pStyle w:val="ListParagraph"/>
        <w:numPr>
          <w:ilvl w:val="0"/>
          <w:numId w:val="4"/>
        </w:numPr>
        <w:ind w:right="-472"/>
      </w:pPr>
      <w:r w:rsidRPr="00741D96">
        <w:t xml:space="preserve">Check with deaf parents that they can access what is being said and if any adjustments are required. </w:t>
      </w:r>
    </w:p>
    <w:p w14:paraId="7E260BD0" w14:textId="77777777" w:rsidR="00741D96" w:rsidRDefault="00741D96" w:rsidP="005E2FCE">
      <w:pPr>
        <w:pStyle w:val="ListParagraph"/>
        <w:ind w:right="-472"/>
      </w:pPr>
    </w:p>
    <w:p w14:paraId="14A031A0" w14:textId="77777777" w:rsidR="00741D96" w:rsidRPr="00741D96" w:rsidRDefault="00741D96" w:rsidP="005E2FCE">
      <w:pPr>
        <w:pStyle w:val="ListParagraph"/>
        <w:numPr>
          <w:ilvl w:val="0"/>
          <w:numId w:val="4"/>
        </w:numPr>
        <w:ind w:right="-472"/>
      </w:pPr>
      <w:r w:rsidRPr="00741D96">
        <w:t xml:space="preserve">Speak directly to the deaf person, not the interpreter. Don’t feel uncomfortable if the deaf person looks towards the interpreter and not towards you. </w:t>
      </w:r>
    </w:p>
    <w:p w14:paraId="609C7727" w14:textId="77777777" w:rsidR="00741D96" w:rsidRDefault="00741D96" w:rsidP="005E2FCE">
      <w:pPr>
        <w:ind w:right="-472"/>
      </w:pPr>
    </w:p>
    <w:p w14:paraId="33F5C0D2" w14:textId="77777777" w:rsidR="00CE6C8F" w:rsidRDefault="00CE6C8F" w:rsidP="005E2FCE">
      <w:pPr>
        <w:ind w:right="-472"/>
        <w:rPr>
          <w:i/>
          <w:iCs/>
          <w:sz w:val="20"/>
          <w:szCs w:val="18"/>
        </w:rPr>
      </w:pPr>
    </w:p>
    <w:p w14:paraId="263B875C" w14:textId="75F3035D" w:rsidR="00741D96" w:rsidRPr="00741D96" w:rsidRDefault="00741D96" w:rsidP="005E2FCE">
      <w:pPr>
        <w:ind w:right="-472"/>
        <w:rPr>
          <w:i/>
          <w:iCs/>
          <w:sz w:val="20"/>
          <w:szCs w:val="18"/>
        </w:rPr>
      </w:pPr>
      <w:r w:rsidRPr="00741D96">
        <w:rPr>
          <w:i/>
          <w:iCs/>
          <w:sz w:val="20"/>
          <w:szCs w:val="18"/>
        </w:rPr>
        <w:t>Guidance developed by Sensory Support Services from Solihull, Sandwell and Birmingham working in partnership as part of CHSWG, March 2023.</w:t>
      </w:r>
    </w:p>
    <w:p w14:paraId="54C48952" w14:textId="77777777" w:rsidR="008E0D63" w:rsidRPr="00741D96" w:rsidRDefault="00741D96" w:rsidP="005E2FCE">
      <w:pPr>
        <w:ind w:right="-472"/>
        <w:rPr>
          <w:i/>
          <w:sz w:val="20"/>
          <w:szCs w:val="18"/>
        </w:rPr>
      </w:pPr>
      <w:r w:rsidRPr="00741D96">
        <w:rPr>
          <w:i/>
          <w:iCs/>
          <w:sz w:val="20"/>
          <w:szCs w:val="18"/>
        </w:rPr>
        <w:t xml:space="preserve">Acknowledging the work previously completed by the Ealing Speech and Language Therapy Team (with support from a BSL interpreter) and London Borough of Ealing Sensory Support Service, Teachers of the Deaf. Guidance also kindly reviewed by Amy Claridge, a member of the CODA community and Teacher of the Deaf. </w:t>
      </w:r>
    </w:p>
    <w:sectPr w:rsidR="008E0D63" w:rsidRPr="00741D96" w:rsidSect="005E2FCE">
      <w:headerReference w:type="default" r:id="rId14"/>
      <w:footerReference w:type="even" r:id="rId15"/>
      <w:footerReference w:type="default" r:id="rId16"/>
      <w:footerReference w:type="first" r:id="rId17"/>
      <w:pgSz w:w="11906" w:h="16838"/>
      <w:pgMar w:top="1440" w:right="1440" w:bottom="851"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7B80" w14:textId="77777777" w:rsidR="00E778DA" w:rsidRDefault="00E778DA" w:rsidP="003F7E89">
      <w:pPr>
        <w:spacing w:after="0" w:line="240" w:lineRule="auto"/>
      </w:pPr>
      <w:r>
        <w:separator/>
      </w:r>
    </w:p>
  </w:endnote>
  <w:endnote w:type="continuationSeparator" w:id="0">
    <w:p w14:paraId="27FB9249" w14:textId="77777777" w:rsidR="00E778DA" w:rsidRDefault="00E778DA" w:rsidP="003F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76B0" w14:textId="6945EE23" w:rsidR="00D32523" w:rsidRDefault="00D32523">
    <w:pPr>
      <w:pStyle w:val="Footer"/>
    </w:pPr>
    <w:r>
      <w:rPr>
        <w:noProof/>
      </w:rPr>
      <mc:AlternateContent>
        <mc:Choice Requires="wps">
          <w:drawing>
            <wp:anchor distT="0" distB="0" distL="0" distR="0" simplePos="0" relativeHeight="251661312" behindDoc="0" locked="0" layoutInCell="1" allowOverlap="1" wp14:anchorId="3ACD9260" wp14:editId="0ECE4878">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CDEEB6" w14:textId="114BBA73" w:rsidR="00D32523" w:rsidRPr="00D32523" w:rsidRDefault="00D32523" w:rsidP="00D32523">
                          <w:pPr>
                            <w:spacing w:after="0"/>
                            <w:rPr>
                              <w:rFonts w:ascii="Calibri" w:eastAsia="Calibri" w:hAnsi="Calibri" w:cs="Calibri"/>
                              <w:noProof/>
                              <w:color w:val="000000"/>
                              <w:sz w:val="20"/>
                              <w:szCs w:val="20"/>
                            </w:rPr>
                          </w:pPr>
                          <w:r w:rsidRPr="00D3252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D926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2CDEEB6" w14:textId="114BBA73" w:rsidR="00D32523" w:rsidRPr="00D32523" w:rsidRDefault="00D32523" w:rsidP="00D32523">
                    <w:pPr>
                      <w:spacing w:after="0"/>
                      <w:rPr>
                        <w:rFonts w:ascii="Calibri" w:eastAsia="Calibri" w:hAnsi="Calibri" w:cs="Calibri"/>
                        <w:noProof/>
                        <w:color w:val="000000"/>
                        <w:sz w:val="20"/>
                        <w:szCs w:val="20"/>
                      </w:rPr>
                    </w:pPr>
                    <w:r w:rsidRPr="00D32523">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6ABA" w14:textId="29475CF1" w:rsidR="00D457D9" w:rsidRDefault="00D32523">
    <w:pPr>
      <w:pStyle w:val="Footer"/>
    </w:pPr>
    <w:r>
      <w:rPr>
        <w:noProof/>
      </w:rPr>
      <mc:AlternateContent>
        <mc:Choice Requires="wps">
          <w:drawing>
            <wp:anchor distT="0" distB="0" distL="0" distR="0" simplePos="0" relativeHeight="251662336" behindDoc="0" locked="0" layoutInCell="1" allowOverlap="1" wp14:anchorId="31C55109" wp14:editId="1E3FBC0E">
              <wp:simplePos x="914400" y="10261600"/>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8ADF" w14:textId="540991EF" w:rsidR="00D32523" w:rsidRPr="00D32523" w:rsidRDefault="00D32523" w:rsidP="00D32523">
                          <w:pPr>
                            <w:spacing w:after="0"/>
                            <w:rPr>
                              <w:rFonts w:ascii="Calibri" w:eastAsia="Calibri" w:hAnsi="Calibri" w:cs="Calibri"/>
                              <w:noProof/>
                              <w:color w:val="000000"/>
                              <w:sz w:val="20"/>
                              <w:szCs w:val="20"/>
                            </w:rPr>
                          </w:pPr>
                          <w:r w:rsidRPr="00D3252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5510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8118ADF" w14:textId="540991EF" w:rsidR="00D32523" w:rsidRPr="00D32523" w:rsidRDefault="00D32523" w:rsidP="00D32523">
                    <w:pPr>
                      <w:spacing w:after="0"/>
                      <w:rPr>
                        <w:rFonts w:ascii="Calibri" w:eastAsia="Calibri" w:hAnsi="Calibri" w:cs="Calibri"/>
                        <w:noProof/>
                        <w:color w:val="000000"/>
                        <w:sz w:val="20"/>
                        <w:szCs w:val="20"/>
                      </w:rPr>
                    </w:pPr>
                    <w:r w:rsidRPr="00D32523">
                      <w:rPr>
                        <w:rFonts w:ascii="Calibri" w:eastAsia="Calibri" w:hAnsi="Calibri" w:cs="Calibri"/>
                        <w:noProof/>
                        <w:color w:val="000000"/>
                        <w:sz w:val="20"/>
                        <w:szCs w:val="20"/>
                      </w:rPr>
                      <w:t>OFFICIAL</w:t>
                    </w:r>
                  </w:p>
                </w:txbxContent>
              </v:textbox>
              <w10:wrap anchorx="page" anchory="page"/>
            </v:shape>
          </w:pict>
        </mc:Fallback>
      </mc:AlternateContent>
    </w:r>
    <w:sdt>
      <w:sdtPr>
        <w:id w:val="-1352645032"/>
        <w:docPartObj>
          <w:docPartGallery w:val="Page Numbers (Bottom of Page)"/>
          <w:docPartUnique/>
        </w:docPartObj>
      </w:sdtPr>
      <w:sdtEndPr>
        <w:rPr>
          <w:noProof/>
        </w:rPr>
      </w:sdtEndPr>
      <w:sdtContent>
        <w:r w:rsidR="00D457D9">
          <w:fldChar w:fldCharType="begin"/>
        </w:r>
        <w:r w:rsidR="00D457D9">
          <w:instrText xml:space="preserve"> PAGE   \* MERGEFORMAT </w:instrText>
        </w:r>
        <w:r w:rsidR="00D457D9">
          <w:fldChar w:fldCharType="separate"/>
        </w:r>
        <w:r w:rsidR="00D457D9">
          <w:rPr>
            <w:noProof/>
          </w:rPr>
          <w:t>2</w:t>
        </w:r>
        <w:r w:rsidR="00D457D9">
          <w:rPr>
            <w:noProof/>
          </w:rPr>
          <w:fldChar w:fldCharType="end"/>
        </w:r>
      </w:sdtContent>
    </w:sdt>
  </w:p>
  <w:p w14:paraId="0B764C48" w14:textId="77777777" w:rsidR="00D457D9" w:rsidRDefault="00D45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BE25" w14:textId="2E33A829" w:rsidR="00D32523" w:rsidRDefault="00D32523">
    <w:pPr>
      <w:pStyle w:val="Footer"/>
    </w:pPr>
    <w:r>
      <w:rPr>
        <w:noProof/>
      </w:rPr>
      <mc:AlternateContent>
        <mc:Choice Requires="wps">
          <w:drawing>
            <wp:anchor distT="0" distB="0" distL="0" distR="0" simplePos="0" relativeHeight="251660288" behindDoc="0" locked="0" layoutInCell="1" allowOverlap="1" wp14:anchorId="0EC6ED90" wp14:editId="4C2A91CF">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DF925" w14:textId="66EBD1A9" w:rsidR="00D32523" w:rsidRPr="00D32523" w:rsidRDefault="00D32523" w:rsidP="00D32523">
                          <w:pPr>
                            <w:spacing w:after="0"/>
                            <w:rPr>
                              <w:rFonts w:ascii="Calibri" w:eastAsia="Calibri" w:hAnsi="Calibri" w:cs="Calibri"/>
                              <w:noProof/>
                              <w:color w:val="000000"/>
                              <w:sz w:val="20"/>
                              <w:szCs w:val="20"/>
                            </w:rPr>
                          </w:pPr>
                          <w:r w:rsidRPr="00D3252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C6ED90"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61DF925" w14:textId="66EBD1A9" w:rsidR="00D32523" w:rsidRPr="00D32523" w:rsidRDefault="00D32523" w:rsidP="00D32523">
                    <w:pPr>
                      <w:spacing w:after="0"/>
                      <w:rPr>
                        <w:rFonts w:ascii="Calibri" w:eastAsia="Calibri" w:hAnsi="Calibri" w:cs="Calibri"/>
                        <w:noProof/>
                        <w:color w:val="000000"/>
                        <w:sz w:val="20"/>
                        <w:szCs w:val="20"/>
                      </w:rPr>
                    </w:pPr>
                    <w:r w:rsidRPr="00D32523">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217F" w14:textId="77777777" w:rsidR="00E778DA" w:rsidRDefault="00E778DA" w:rsidP="003F7E89">
      <w:pPr>
        <w:spacing w:after="0" w:line="240" w:lineRule="auto"/>
      </w:pPr>
      <w:r>
        <w:separator/>
      </w:r>
    </w:p>
  </w:footnote>
  <w:footnote w:type="continuationSeparator" w:id="0">
    <w:p w14:paraId="39DA89E9" w14:textId="77777777" w:rsidR="00E778DA" w:rsidRDefault="00E778DA" w:rsidP="003F7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1605" w14:textId="082FB1CE" w:rsidR="003F7E89" w:rsidRPr="00D457D9" w:rsidRDefault="00D457D9" w:rsidP="00D457D9">
    <w:pPr>
      <w:pStyle w:val="Header"/>
    </w:pPr>
    <w:r>
      <w:rPr>
        <w:noProof/>
      </w:rPr>
      <w:drawing>
        <wp:inline distT="0" distB="0" distL="0" distR="0" wp14:anchorId="0D6FD278" wp14:editId="49DB888F">
          <wp:extent cx="2127885" cy="676910"/>
          <wp:effectExtent l="0" t="0" r="571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676910"/>
                  </a:xfrm>
                  <a:prstGeom prst="rect">
                    <a:avLst/>
                  </a:prstGeom>
                  <a:noFill/>
                </pic:spPr>
              </pic:pic>
            </a:graphicData>
          </a:graphic>
        </wp:inline>
      </w:drawing>
    </w:r>
    <w:r w:rsidR="64CF65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71478"/>
    <w:multiLevelType w:val="hybridMultilevel"/>
    <w:tmpl w:val="C8F4DB3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DA133C4"/>
    <w:multiLevelType w:val="hybridMultilevel"/>
    <w:tmpl w:val="5BB0E8F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56F223D"/>
    <w:multiLevelType w:val="hybridMultilevel"/>
    <w:tmpl w:val="6FE6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232510"/>
    <w:multiLevelType w:val="hybridMultilevel"/>
    <w:tmpl w:val="42CA94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63BC7A5E"/>
    <w:multiLevelType w:val="hybridMultilevel"/>
    <w:tmpl w:val="873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C216B"/>
    <w:multiLevelType w:val="hybridMultilevel"/>
    <w:tmpl w:val="9700409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6D0A5B02"/>
    <w:multiLevelType w:val="hybridMultilevel"/>
    <w:tmpl w:val="30162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971E1"/>
    <w:multiLevelType w:val="hybridMultilevel"/>
    <w:tmpl w:val="9342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6A3801"/>
    <w:multiLevelType w:val="hybridMultilevel"/>
    <w:tmpl w:val="3E4C7E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505871">
    <w:abstractNumId w:val="6"/>
  </w:num>
  <w:num w:numId="2" w16cid:durableId="757412200">
    <w:abstractNumId w:val="1"/>
  </w:num>
  <w:num w:numId="3" w16cid:durableId="1171946821">
    <w:abstractNumId w:val="7"/>
  </w:num>
  <w:num w:numId="4" w16cid:durableId="354231824">
    <w:abstractNumId w:val="8"/>
  </w:num>
  <w:num w:numId="5" w16cid:durableId="1423142881">
    <w:abstractNumId w:val="5"/>
  </w:num>
  <w:num w:numId="6" w16cid:durableId="1974290418">
    <w:abstractNumId w:val="3"/>
  </w:num>
  <w:num w:numId="7" w16cid:durableId="556622241">
    <w:abstractNumId w:val="0"/>
  </w:num>
  <w:num w:numId="8" w16cid:durableId="300497305">
    <w:abstractNumId w:val="4"/>
  </w:num>
  <w:num w:numId="9" w16cid:durableId="1866286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E89"/>
    <w:rsid w:val="00040107"/>
    <w:rsid w:val="0022279A"/>
    <w:rsid w:val="002318F9"/>
    <w:rsid w:val="003F7E89"/>
    <w:rsid w:val="00501330"/>
    <w:rsid w:val="005959CE"/>
    <w:rsid w:val="005A19FC"/>
    <w:rsid w:val="005D524E"/>
    <w:rsid w:val="005E2FCE"/>
    <w:rsid w:val="00627E6A"/>
    <w:rsid w:val="0064549B"/>
    <w:rsid w:val="00691408"/>
    <w:rsid w:val="006C1C14"/>
    <w:rsid w:val="00741D96"/>
    <w:rsid w:val="00801A59"/>
    <w:rsid w:val="008C707D"/>
    <w:rsid w:val="008E0D63"/>
    <w:rsid w:val="0097721A"/>
    <w:rsid w:val="009A336D"/>
    <w:rsid w:val="009F50A9"/>
    <w:rsid w:val="00A62EA3"/>
    <w:rsid w:val="00AB320C"/>
    <w:rsid w:val="00AF489B"/>
    <w:rsid w:val="00B80A1A"/>
    <w:rsid w:val="00C14883"/>
    <w:rsid w:val="00C24D5B"/>
    <w:rsid w:val="00C34753"/>
    <w:rsid w:val="00CE6C8F"/>
    <w:rsid w:val="00D21F5F"/>
    <w:rsid w:val="00D32523"/>
    <w:rsid w:val="00D457D9"/>
    <w:rsid w:val="00D55AD1"/>
    <w:rsid w:val="00DD7E08"/>
    <w:rsid w:val="00E14312"/>
    <w:rsid w:val="00E778DA"/>
    <w:rsid w:val="00FF2A8A"/>
    <w:rsid w:val="64CF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5CF85"/>
  <w15:docId w15:val="{C1B01F63-DCCC-4C3A-B8F9-E512DD46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EA3"/>
  </w:style>
  <w:style w:type="paragraph" w:styleId="Heading1">
    <w:name w:val="heading 1"/>
    <w:basedOn w:val="Normal"/>
    <w:next w:val="Normal"/>
    <w:link w:val="Heading1Char"/>
    <w:uiPriority w:val="9"/>
    <w:qFormat/>
    <w:rsid w:val="00A62E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E89"/>
  </w:style>
  <w:style w:type="paragraph" w:styleId="Footer">
    <w:name w:val="footer"/>
    <w:basedOn w:val="Normal"/>
    <w:link w:val="FooterChar"/>
    <w:uiPriority w:val="99"/>
    <w:unhideWhenUsed/>
    <w:rsid w:val="003F7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E89"/>
  </w:style>
  <w:style w:type="paragraph" w:styleId="BalloonText">
    <w:name w:val="Balloon Text"/>
    <w:basedOn w:val="Normal"/>
    <w:link w:val="BalloonTextChar"/>
    <w:uiPriority w:val="99"/>
    <w:semiHidden/>
    <w:unhideWhenUsed/>
    <w:rsid w:val="003F7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E89"/>
    <w:rPr>
      <w:rFonts w:ascii="Tahoma" w:hAnsi="Tahoma" w:cs="Tahoma"/>
      <w:sz w:val="16"/>
      <w:szCs w:val="16"/>
    </w:rPr>
  </w:style>
  <w:style w:type="paragraph" w:styleId="NoSpacing">
    <w:name w:val="No Spacing"/>
    <w:uiPriority w:val="1"/>
    <w:qFormat/>
    <w:rsid w:val="003F7E89"/>
    <w:pPr>
      <w:spacing w:after="0" w:line="240" w:lineRule="auto"/>
    </w:pPr>
  </w:style>
  <w:style w:type="table" w:styleId="TableGrid">
    <w:name w:val="Table Grid"/>
    <w:basedOn w:val="TableNormal"/>
    <w:uiPriority w:val="59"/>
    <w:rsid w:val="003F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2EA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41D96"/>
    <w:rPr>
      <w:color w:val="0000FF" w:themeColor="hyperlink"/>
      <w:u w:val="single"/>
    </w:rPr>
  </w:style>
  <w:style w:type="paragraph" w:styleId="ListParagraph">
    <w:name w:val="List Paragraph"/>
    <w:basedOn w:val="Normal"/>
    <w:uiPriority w:val="34"/>
    <w:qFormat/>
    <w:rsid w:val="00741D96"/>
    <w:pPr>
      <w:ind w:left="720"/>
      <w:contextualSpacing/>
    </w:pPr>
  </w:style>
  <w:style w:type="character" w:styleId="UnresolvedMention">
    <w:name w:val="Unresolved Mention"/>
    <w:basedOn w:val="DefaultParagraphFont"/>
    <w:uiPriority w:val="99"/>
    <w:semiHidden/>
    <w:unhideWhenUsed/>
    <w:rsid w:val="005E2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codaukireland.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daukireland.co.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asshouse.ac.uk/ti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id.org.uk/interpreting/interpreting-servic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nrcpd.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AEB0F650C284BAE0ADB98E531A740" ma:contentTypeVersion="13" ma:contentTypeDescription="Create a new document." ma:contentTypeScope="" ma:versionID="71bc3ad60d08d789ca87fae1b6d60e97">
  <xsd:schema xmlns:xsd="http://www.w3.org/2001/XMLSchema" xmlns:xs="http://www.w3.org/2001/XMLSchema" xmlns:p="http://schemas.microsoft.com/office/2006/metadata/properties" xmlns:ns2="f8988f7a-b060-4865-b0e8-9f79b267f941" xmlns:ns3="87ff4648-add6-47a2-817e-e680c8dc6c54" targetNamespace="http://schemas.microsoft.com/office/2006/metadata/properties" ma:root="true" ma:fieldsID="04707ec4ae8342c71ed1cc6ee7db0cda" ns2:_="" ns3:_="">
    <xsd:import namespace="f8988f7a-b060-4865-b0e8-9f79b267f941"/>
    <xsd:import namespace="87ff4648-add6-47a2-817e-e680c8dc6c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8f7a-b060-4865-b0e8-9f79b267f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ff4648-add6-47a2-817e-e680c8dc6c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4894ca-61fe-43f8-87d8-23ef3febb6d3}" ma:internalName="TaxCatchAll" ma:showField="CatchAllData" ma:web="87ff4648-add6-47a2-817e-e680c8dc6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6FB5E-963A-43BB-9C58-BE8524B8B6AC}">
  <ds:schemaRefs>
    <ds:schemaRef ds:uri="http://schemas.microsoft.com/sharepoint/v3/contenttype/forms"/>
  </ds:schemaRefs>
</ds:datastoreItem>
</file>

<file path=customXml/itemProps2.xml><?xml version="1.0" encoding="utf-8"?>
<ds:datastoreItem xmlns:ds="http://schemas.openxmlformats.org/officeDocument/2006/customXml" ds:itemID="{8B23102C-B164-4774-8D4F-E3D98DC71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8f7a-b060-4865-b0e8-9f79b267f941"/>
    <ds:schemaRef ds:uri="87ff4648-add6-47a2-817e-e680c8dc6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3695</Characters>
  <Application>Microsoft Office Word</Application>
  <DocSecurity>0</DocSecurity>
  <Lines>147</Lines>
  <Paragraphs>76</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Helen Cooper</cp:lastModifiedBy>
  <cp:revision>2</cp:revision>
  <dcterms:created xsi:type="dcterms:W3CDTF">2026-02-10T17:19:00Z</dcterms:created>
  <dcterms:modified xsi:type="dcterms:W3CDTF">2026-02-10T17:19:00Z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08966146-37b6-4417-9833-f774e6068e9f_ActionId">
    <vt:lpwstr>ec541058-96de-4007-b622-8952a369c684</vt:lpwstr>
  </property>
  <property fmtid="{D5CDD505-2E9C-101B-9397-08002B2CF9AE}" pid="6" name="MSIP_Label_08966146-37b6-4417-9833-f774e6068e9f_Name">
    <vt:lpwstr>OFFICIAL - Sensitive</vt:lpwstr>
  </property>
  <property fmtid="{D5CDD505-2E9C-101B-9397-08002B2CF9AE}" pid="7" name="MSIP_Label_08966146-37b6-4417-9833-f774e6068e9f_SetDate">
    <vt:lpwstr>2024-08-27T09:39:50Z</vt:lpwstr>
  </property>
  <property fmtid="{D5CDD505-2E9C-101B-9397-08002B2CF9AE}" pid="8" name="MSIP_Label_08966146-37b6-4417-9833-f774e6068e9f_SiteId">
    <vt:lpwstr>699ace67-d2e4-4bcd-b303-d2bbe2b9bbf1</vt:lpwstr>
  </property>
  <property fmtid="{D5CDD505-2E9C-101B-9397-08002B2CF9AE}" pid="9" name="MSIP_Label_08966146-37b6-4417-9833-f774e6068e9f_Enabled">
    <vt:lpwstr>True</vt:lpwstr>
  </property>
  <property fmtid="{D5CDD505-2E9C-101B-9397-08002B2CF9AE}" pid="10" name="MSIP_Label_08966146-37b6-4417-9833-f774e6068e9f_Removed">
    <vt:lpwstr>False</vt:lpwstr>
  </property>
  <property fmtid="{D5CDD505-2E9C-101B-9397-08002B2CF9AE}" pid="11" name="MSIP_Label_08966146-37b6-4417-9833-f774e6068e9f_Extended_MSFT_Method">
    <vt:lpwstr>Standard</vt:lpwstr>
  </property>
  <property fmtid="{D5CDD505-2E9C-101B-9397-08002B2CF9AE}" pid="12" name="Sensitivity">
    <vt:lpwstr>OFFICIAL - Sensitive</vt:lpwstr>
  </property>
</Properties>
</file>