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EF"/>
  <w:body>
    <w:p w14:paraId="2D3AFC67" w14:textId="77777777" w:rsidR="0077694B" w:rsidRPr="00137B75" w:rsidRDefault="00137B75" w:rsidP="008E2E81">
      <w:pPr>
        <w:spacing w:line="276" w:lineRule="auto"/>
        <w:rPr>
          <w:rFonts w:ascii="Century Gothic" w:hAnsi="Century Gothic"/>
          <w:b/>
          <w:color w:val="7F7F7F"/>
          <w:sz w:val="44"/>
          <w:szCs w:val="80"/>
        </w:rPr>
      </w:pPr>
      <w:r w:rsidRPr="00137B75">
        <w:rPr>
          <w:rFonts w:ascii="Century Gothic" w:hAnsi="Century Gothic"/>
          <w:b/>
          <w:color w:val="7F7F7F"/>
          <w:sz w:val="44"/>
          <w:szCs w:val="80"/>
        </w:rPr>
        <w:t xml:space="preserve">Record of </w:t>
      </w:r>
      <w:r w:rsidR="0077694B" w:rsidRPr="00137B75">
        <w:rPr>
          <w:rFonts w:ascii="Century Gothic" w:hAnsi="Century Gothic"/>
          <w:b/>
          <w:color w:val="7F7F7F"/>
          <w:sz w:val="44"/>
          <w:szCs w:val="80"/>
        </w:rPr>
        <w:t>Young Person’s Views</w:t>
      </w:r>
    </w:p>
    <w:tbl>
      <w:tblPr>
        <w:tblStyle w:val="TableGrid"/>
        <w:tblW w:w="0" w:type="auto"/>
        <w:tblInd w:w="108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632"/>
      </w:tblGrid>
      <w:tr w:rsidR="0077694B" w:rsidRPr="00D933B9" w14:paraId="37E2F56E" w14:textId="77777777" w:rsidTr="00B66BB4">
        <w:trPr>
          <w:trHeight w:val="543"/>
        </w:trPr>
        <w:tc>
          <w:tcPr>
            <w:tcW w:w="10632" w:type="dxa"/>
            <w:shd w:val="clear" w:color="auto" w:fill="FFFFFF" w:themeFill="background1"/>
            <w:vAlign w:val="center"/>
          </w:tcPr>
          <w:p w14:paraId="4AF1C36C" w14:textId="77777777" w:rsidR="0077694B" w:rsidRPr="00D933B9" w:rsidRDefault="00D933B9" w:rsidP="00D933B9">
            <w:pPr>
              <w:rPr>
                <w:rFonts w:ascii="Century Gothic" w:hAnsi="Century Gothic"/>
                <w:b/>
                <w:color w:val="7F7F7F"/>
                <w:sz w:val="28"/>
                <w:szCs w:val="80"/>
              </w:rPr>
            </w:pPr>
            <w:r w:rsidRPr="00D933B9">
              <w:rPr>
                <w:rFonts w:ascii="Century Gothic" w:hAnsi="Century Gothic"/>
                <w:b/>
                <w:color w:val="7F7F7F"/>
                <w:sz w:val="28"/>
                <w:szCs w:val="80"/>
              </w:rPr>
              <w:t>Name</w:t>
            </w:r>
            <w:r>
              <w:rPr>
                <w:rFonts w:ascii="Century Gothic" w:hAnsi="Century Gothic"/>
                <w:b/>
                <w:color w:val="7F7F7F"/>
                <w:sz w:val="28"/>
                <w:szCs w:val="80"/>
              </w:rPr>
              <w:t>:</w:t>
            </w:r>
          </w:p>
        </w:tc>
      </w:tr>
    </w:tbl>
    <w:p w14:paraId="18EE45B8" w14:textId="77777777" w:rsidR="00137B75" w:rsidRPr="00137B75" w:rsidRDefault="00137B75">
      <w:pPr>
        <w:rPr>
          <w:sz w:val="16"/>
        </w:rPr>
      </w:pPr>
    </w:p>
    <w:tbl>
      <w:tblPr>
        <w:tblStyle w:val="TableGrid"/>
        <w:tblW w:w="0" w:type="auto"/>
        <w:tblInd w:w="108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632"/>
      </w:tblGrid>
      <w:tr w:rsidR="00D933B9" w:rsidRPr="00D933B9" w14:paraId="53D64C7F" w14:textId="77777777" w:rsidTr="00B66BB4">
        <w:tc>
          <w:tcPr>
            <w:tcW w:w="10632" w:type="dxa"/>
            <w:shd w:val="clear" w:color="auto" w:fill="F2F2F2" w:themeFill="background1" w:themeFillShade="F2"/>
          </w:tcPr>
          <w:p w14:paraId="07F565A2" w14:textId="77777777" w:rsidR="00D933B9" w:rsidRDefault="00D933B9" w:rsidP="00D933B9">
            <w:pPr>
              <w:spacing w:line="360" w:lineRule="auto"/>
              <w:rPr>
                <w:rFonts w:ascii="Century Gothic" w:hAnsi="Century Gothic"/>
                <w:b/>
                <w:color w:val="7F7F7F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color w:val="7F7F7F"/>
                <w:sz w:val="28"/>
                <w:szCs w:val="28"/>
              </w:rPr>
              <w:t>Things to consider when recording:</w:t>
            </w:r>
          </w:p>
          <w:p w14:paraId="6C48BDC2" w14:textId="77777777" w:rsidR="00D933B9" w:rsidRPr="00D933B9" w:rsidRDefault="00D933B9" w:rsidP="002E633A">
            <w:pPr>
              <w:pStyle w:val="ListParagraph"/>
              <w:numPr>
                <w:ilvl w:val="0"/>
                <w:numId w:val="20"/>
              </w:numPr>
              <w:spacing w:line="312" w:lineRule="auto"/>
              <w:ind w:left="284" w:hanging="284"/>
              <w:rPr>
                <w:rFonts w:ascii="Century Gothic" w:hAnsi="Century Gothic" w:cs="Arial"/>
                <w:color w:val="808080" w:themeColor="background1" w:themeShade="80"/>
              </w:rPr>
            </w:pPr>
            <w:r w:rsidRPr="00D933B9">
              <w:rPr>
                <w:rFonts w:ascii="Century Gothic" w:hAnsi="Century Gothic" w:cs="Arial"/>
                <w:color w:val="808080" w:themeColor="background1" w:themeShade="80"/>
              </w:rPr>
              <w:t>Clear indication of words used by the pupil in speech marks</w:t>
            </w:r>
          </w:p>
          <w:p w14:paraId="3DA4A760" w14:textId="77777777" w:rsidR="00D933B9" w:rsidRPr="00D933B9" w:rsidRDefault="00D933B9" w:rsidP="002E633A">
            <w:pPr>
              <w:pStyle w:val="ListParagraph"/>
              <w:numPr>
                <w:ilvl w:val="0"/>
                <w:numId w:val="20"/>
              </w:numPr>
              <w:spacing w:line="312" w:lineRule="auto"/>
              <w:ind w:left="284" w:hanging="284"/>
              <w:rPr>
                <w:rFonts w:ascii="Century Gothic" w:hAnsi="Century Gothic" w:cs="Arial"/>
                <w:color w:val="808080" w:themeColor="background1" w:themeShade="80"/>
              </w:rPr>
            </w:pPr>
            <w:r w:rsidRPr="00D933B9">
              <w:rPr>
                <w:rFonts w:ascii="Century Gothic" w:hAnsi="Century Gothic" w:cs="Arial"/>
                <w:color w:val="808080" w:themeColor="background1" w:themeShade="80"/>
              </w:rPr>
              <w:t xml:space="preserve">Content demonstrating conversation </w:t>
            </w:r>
            <w:r w:rsidR="002E633A">
              <w:rPr>
                <w:rFonts w:ascii="Century Gothic" w:hAnsi="Century Gothic" w:cs="Arial"/>
                <w:color w:val="808080" w:themeColor="background1" w:themeShade="80"/>
              </w:rPr>
              <w:t>beyond likes and dislikes e.g. a</w:t>
            </w:r>
            <w:r w:rsidRPr="00D933B9">
              <w:rPr>
                <w:rFonts w:ascii="Century Gothic" w:hAnsi="Century Gothic" w:cs="Arial"/>
                <w:color w:val="808080" w:themeColor="background1" w:themeShade="80"/>
              </w:rPr>
              <w:t>n attempt to unpick why a child doesn’t like something and the impact of this.</w:t>
            </w:r>
          </w:p>
          <w:p w14:paraId="70B5D6ED" w14:textId="77777777" w:rsidR="00D933B9" w:rsidRPr="00D933B9" w:rsidRDefault="00D933B9" w:rsidP="002E633A">
            <w:pPr>
              <w:pStyle w:val="ListParagraph"/>
              <w:numPr>
                <w:ilvl w:val="0"/>
                <w:numId w:val="20"/>
              </w:numPr>
              <w:spacing w:line="312" w:lineRule="auto"/>
              <w:ind w:left="284" w:hanging="284"/>
              <w:rPr>
                <w:rFonts w:ascii="Century Gothic" w:hAnsi="Century Gothic" w:cs="Arial"/>
                <w:color w:val="808080" w:themeColor="background1" w:themeShade="80"/>
              </w:rPr>
            </w:pPr>
            <w:r w:rsidRPr="00D933B9">
              <w:rPr>
                <w:rFonts w:ascii="Century Gothic" w:hAnsi="Century Gothic" w:cs="Arial"/>
                <w:color w:val="808080" w:themeColor="background1" w:themeShade="80"/>
              </w:rPr>
              <w:t>+ Conversation around future – long term aspiration</w:t>
            </w:r>
          </w:p>
          <w:p w14:paraId="0B034620" w14:textId="77777777" w:rsidR="002E633A" w:rsidRDefault="00D933B9" w:rsidP="002E633A">
            <w:pPr>
              <w:pStyle w:val="ListParagraph"/>
              <w:numPr>
                <w:ilvl w:val="0"/>
                <w:numId w:val="20"/>
              </w:numPr>
              <w:spacing w:line="312" w:lineRule="auto"/>
              <w:ind w:left="284" w:hanging="284"/>
              <w:rPr>
                <w:rFonts w:ascii="Century Gothic" w:hAnsi="Century Gothic" w:cs="Arial"/>
                <w:color w:val="808080" w:themeColor="background1" w:themeShade="80"/>
              </w:rPr>
            </w:pPr>
            <w:r w:rsidRPr="00D933B9">
              <w:rPr>
                <w:rFonts w:ascii="Century Gothic" w:hAnsi="Century Gothic" w:cs="Arial"/>
                <w:color w:val="808080" w:themeColor="background1" w:themeShade="80"/>
              </w:rPr>
              <w:t>What’s working and what’s not working from a pupil perspective.</w:t>
            </w:r>
          </w:p>
          <w:p w14:paraId="17A5EF34" w14:textId="77777777" w:rsidR="00D933B9" w:rsidRPr="002E633A" w:rsidRDefault="00D933B9" w:rsidP="002E633A">
            <w:pPr>
              <w:pStyle w:val="ListParagraph"/>
              <w:numPr>
                <w:ilvl w:val="0"/>
                <w:numId w:val="20"/>
              </w:numPr>
              <w:spacing w:line="312" w:lineRule="auto"/>
              <w:ind w:left="284" w:hanging="284"/>
              <w:rPr>
                <w:rFonts w:ascii="Century Gothic" w:hAnsi="Century Gothic" w:cs="Arial"/>
                <w:color w:val="808080" w:themeColor="background1" w:themeShade="80"/>
              </w:rPr>
            </w:pPr>
            <w:r w:rsidRPr="002E633A">
              <w:rPr>
                <w:rFonts w:ascii="Century Gothic" w:hAnsi="Century Gothic" w:cs="Arial"/>
                <w:color w:val="808080" w:themeColor="background1" w:themeShade="80"/>
              </w:rPr>
              <w:t>Views may be expressed through observed behaviours instead of/as well as with words.</w:t>
            </w:r>
          </w:p>
        </w:tc>
      </w:tr>
    </w:tbl>
    <w:p w14:paraId="5F417D3A" w14:textId="77777777" w:rsidR="00137B75" w:rsidRPr="00137B75" w:rsidRDefault="00137B75">
      <w:pPr>
        <w:rPr>
          <w:sz w:val="14"/>
        </w:rPr>
      </w:pPr>
    </w:p>
    <w:tbl>
      <w:tblPr>
        <w:tblStyle w:val="TableGrid"/>
        <w:tblW w:w="0" w:type="auto"/>
        <w:tblInd w:w="108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65"/>
        <w:gridCol w:w="1566"/>
        <w:gridCol w:w="7544"/>
      </w:tblGrid>
      <w:tr w:rsidR="00B02669" w:rsidRPr="00D933B9" w14:paraId="287633FB" w14:textId="77777777" w:rsidTr="00AA126A">
        <w:trPr>
          <w:trHeight w:val="526"/>
        </w:trPr>
        <w:tc>
          <w:tcPr>
            <w:tcW w:w="1565" w:type="dxa"/>
            <w:shd w:val="clear" w:color="auto" w:fill="F2F2F2" w:themeFill="background1" w:themeFillShade="F2"/>
          </w:tcPr>
          <w:p w14:paraId="6E6DF2C8" w14:textId="77777777" w:rsidR="00B02669" w:rsidRPr="00447872" w:rsidRDefault="00B02669" w:rsidP="00D933B9">
            <w:pPr>
              <w:spacing w:line="360" w:lineRule="auto"/>
              <w:jc w:val="center"/>
              <w:rPr>
                <w:rFonts w:ascii="Century Gothic" w:hAnsi="Century Gothic"/>
                <w:b/>
                <w:color w:val="7F7F7F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color w:val="7F7F7F"/>
                <w:sz w:val="28"/>
                <w:szCs w:val="80"/>
              </w:rPr>
              <w:t>When?</w:t>
            </w:r>
          </w:p>
        </w:tc>
        <w:tc>
          <w:tcPr>
            <w:tcW w:w="1566" w:type="dxa"/>
            <w:shd w:val="clear" w:color="auto" w:fill="F2F2F2" w:themeFill="background1" w:themeFillShade="F2"/>
          </w:tcPr>
          <w:p w14:paraId="0B07E543" w14:textId="77777777" w:rsidR="00B02669" w:rsidRPr="00447872" w:rsidRDefault="00B02669" w:rsidP="00D933B9">
            <w:pPr>
              <w:spacing w:line="360" w:lineRule="auto"/>
              <w:jc w:val="center"/>
              <w:rPr>
                <w:rFonts w:ascii="Century Gothic" w:hAnsi="Century Gothic"/>
                <w:b/>
                <w:color w:val="7F7F7F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color w:val="7F7F7F"/>
                <w:sz w:val="28"/>
                <w:szCs w:val="80"/>
              </w:rPr>
              <w:t>Where?</w:t>
            </w:r>
          </w:p>
        </w:tc>
        <w:tc>
          <w:tcPr>
            <w:tcW w:w="7544" w:type="dxa"/>
            <w:shd w:val="clear" w:color="auto" w:fill="F2F2F2" w:themeFill="background1" w:themeFillShade="F2"/>
            <w:vAlign w:val="center"/>
          </w:tcPr>
          <w:p w14:paraId="48F2DF88" w14:textId="77777777" w:rsidR="00B02669" w:rsidRPr="00D933B9" w:rsidRDefault="00B02669" w:rsidP="00D933B9">
            <w:pPr>
              <w:spacing w:line="360" w:lineRule="auto"/>
              <w:jc w:val="center"/>
              <w:rPr>
                <w:rFonts w:ascii="Century Gothic" w:hAnsi="Century Gothic"/>
                <w:b/>
                <w:color w:val="7F7F7F"/>
                <w:sz w:val="28"/>
                <w:szCs w:val="80"/>
              </w:rPr>
            </w:pPr>
            <w:r w:rsidRPr="00447872">
              <w:rPr>
                <w:rFonts w:ascii="Century Gothic" w:hAnsi="Century Gothic"/>
                <w:b/>
                <w:color w:val="7F7F7F"/>
                <w:sz w:val="28"/>
                <w:szCs w:val="28"/>
              </w:rPr>
              <w:t>What</w:t>
            </w:r>
            <w:r>
              <w:rPr>
                <w:rFonts w:ascii="Century Gothic" w:hAnsi="Century Gothic"/>
                <w:b/>
                <w:color w:val="7F7F7F"/>
                <w:sz w:val="28"/>
                <w:szCs w:val="28"/>
              </w:rPr>
              <w:t>?</w:t>
            </w:r>
          </w:p>
        </w:tc>
      </w:tr>
      <w:tr w:rsidR="00B02669" w:rsidRPr="00D933B9" w14:paraId="7F353793" w14:textId="77777777" w:rsidTr="00AA126A">
        <w:trPr>
          <w:trHeight w:val="8543"/>
        </w:trPr>
        <w:tc>
          <w:tcPr>
            <w:tcW w:w="1565" w:type="dxa"/>
            <w:shd w:val="clear" w:color="auto" w:fill="FFFFFF" w:themeFill="background1"/>
          </w:tcPr>
          <w:p w14:paraId="59B4FA46" w14:textId="77777777" w:rsidR="00B02669" w:rsidRPr="008E2E81" w:rsidRDefault="00B02669" w:rsidP="00D933B9">
            <w:pPr>
              <w:spacing w:line="360" w:lineRule="auto"/>
              <w:rPr>
                <w:rFonts w:ascii="Century Gothic" w:hAnsi="Century Gothic"/>
                <w:b/>
                <w:color w:val="7F7F7F"/>
              </w:rPr>
            </w:pPr>
          </w:p>
        </w:tc>
        <w:tc>
          <w:tcPr>
            <w:tcW w:w="1566" w:type="dxa"/>
            <w:shd w:val="clear" w:color="auto" w:fill="FFFFFF" w:themeFill="background1"/>
          </w:tcPr>
          <w:p w14:paraId="0EF24452" w14:textId="77777777" w:rsidR="00B02669" w:rsidRPr="008E2E81" w:rsidRDefault="00B02669" w:rsidP="00D933B9">
            <w:pPr>
              <w:spacing w:line="360" w:lineRule="auto"/>
              <w:rPr>
                <w:rFonts w:ascii="Century Gothic" w:hAnsi="Century Gothic"/>
                <w:b/>
                <w:color w:val="7F7F7F"/>
              </w:rPr>
            </w:pPr>
          </w:p>
        </w:tc>
        <w:tc>
          <w:tcPr>
            <w:tcW w:w="7544" w:type="dxa"/>
            <w:shd w:val="clear" w:color="auto" w:fill="FFFFFF" w:themeFill="background1"/>
          </w:tcPr>
          <w:p w14:paraId="7F33BF0C" w14:textId="77777777" w:rsidR="00B02669" w:rsidRPr="008E2E81" w:rsidRDefault="00B02669" w:rsidP="00D933B9">
            <w:pPr>
              <w:spacing w:line="360" w:lineRule="auto"/>
              <w:rPr>
                <w:rFonts w:ascii="Century Gothic" w:hAnsi="Century Gothic"/>
                <w:b/>
                <w:color w:val="7F7F7F"/>
              </w:rPr>
            </w:pPr>
          </w:p>
        </w:tc>
      </w:tr>
    </w:tbl>
    <w:p w14:paraId="37A20B4C" w14:textId="77777777" w:rsidR="00C57CCD" w:rsidRPr="008422EA" w:rsidRDefault="00C57CCD" w:rsidP="00D63F2B">
      <w:pPr>
        <w:spacing w:line="360" w:lineRule="auto"/>
        <w:rPr>
          <w:rFonts w:ascii="FS Albert" w:hAnsi="FS Albert"/>
          <w:sz w:val="8"/>
        </w:rPr>
      </w:pPr>
      <w:bookmarkStart w:id="0" w:name="_GoBack"/>
      <w:bookmarkEnd w:id="0"/>
    </w:p>
    <w:sectPr w:rsidR="00C57CCD" w:rsidRPr="008422EA" w:rsidSect="00AA126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73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935B04" w14:textId="77777777" w:rsidR="001C12B1" w:rsidRDefault="001C12B1">
      <w:r>
        <w:separator/>
      </w:r>
    </w:p>
  </w:endnote>
  <w:endnote w:type="continuationSeparator" w:id="0">
    <w:p w14:paraId="07B7545C" w14:textId="77777777" w:rsidR="001C12B1" w:rsidRDefault="001C1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S Alber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8" w:space="0" w:color="A6A6A6"/>
      </w:tblBorders>
      <w:tblLook w:val="04A0" w:firstRow="1" w:lastRow="0" w:firstColumn="1" w:lastColumn="0" w:noHBand="0" w:noVBand="1"/>
    </w:tblPr>
    <w:tblGrid>
      <w:gridCol w:w="10682"/>
    </w:tblGrid>
    <w:tr w:rsidR="001C12B1" w:rsidRPr="006E4CD3" w14:paraId="0B3429A1" w14:textId="77777777" w:rsidTr="006E4CD3">
      <w:tc>
        <w:tcPr>
          <w:tcW w:w="10682" w:type="dxa"/>
          <w:shd w:val="clear" w:color="auto" w:fill="auto"/>
        </w:tcPr>
        <w:p w14:paraId="252157DB" w14:textId="77777777" w:rsidR="001C12B1" w:rsidRPr="006E4CD3" w:rsidRDefault="00AA126A" w:rsidP="00EB6DA9">
          <w:pPr>
            <w:jc w:val="center"/>
            <w:rPr>
              <w:rFonts w:ascii="Century Gothic" w:hAnsi="Century Gothic"/>
              <w:b/>
              <w:sz w:val="4"/>
              <w:szCs w:val="26"/>
            </w:rPr>
          </w:pPr>
          <w:hyperlink r:id="rId1" w:history="1">
            <w:r w:rsidR="001C12B1" w:rsidRPr="006E4CD3">
              <w:rPr>
                <w:rStyle w:val="Hyperlink"/>
                <w:rFonts w:ascii="Century Gothic" w:hAnsi="Century Gothic"/>
                <w:color w:val="auto"/>
                <w:sz w:val="22"/>
                <w:u w:val="none"/>
              </w:rPr>
              <w:t>www.birmingham.gov.uk/localoffer</w:t>
            </w:r>
          </w:hyperlink>
          <w:r w:rsidR="001C12B1" w:rsidRPr="006E4CD3">
            <w:rPr>
              <w:rFonts w:ascii="Century Gothic" w:hAnsi="Century Gothic"/>
              <w:sz w:val="22"/>
            </w:rPr>
            <w:t xml:space="preserve">                      </w:t>
          </w:r>
          <w:hyperlink r:id="rId2" w:history="1">
            <w:r w:rsidR="001C12B1" w:rsidRPr="006E4CD3">
              <w:rPr>
                <w:rStyle w:val="Hyperlink"/>
                <w:rFonts w:ascii="Century Gothic" w:hAnsi="Century Gothic"/>
                <w:color w:val="auto"/>
                <w:sz w:val="22"/>
                <w:u w:val="none"/>
              </w:rPr>
              <w:t>www.accesstoeducation.birmingham.gov.uk</w:t>
            </w:r>
          </w:hyperlink>
          <w:r w:rsidR="001C12B1">
            <w:rPr>
              <w:rFonts w:ascii="Century Gothic" w:hAnsi="Century Gothic"/>
              <w:sz w:val="22"/>
            </w:rPr>
            <w:t xml:space="preserve">  |</w:t>
          </w:r>
          <w:r w:rsidR="001C12B1" w:rsidRPr="00EB6DA9">
            <w:rPr>
              <w:rFonts w:ascii="Century Gothic" w:hAnsi="Century Gothic"/>
              <w:sz w:val="22"/>
            </w:rPr>
            <w:fldChar w:fldCharType="begin"/>
          </w:r>
          <w:r w:rsidR="001C12B1" w:rsidRPr="00EB6DA9">
            <w:rPr>
              <w:rFonts w:ascii="Century Gothic" w:hAnsi="Century Gothic"/>
              <w:sz w:val="22"/>
            </w:rPr>
            <w:instrText xml:space="preserve"> PAGE   \* MERGEFORMAT </w:instrText>
          </w:r>
          <w:r w:rsidR="001C12B1" w:rsidRPr="00EB6DA9">
            <w:rPr>
              <w:rFonts w:ascii="Century Gothic" w:hAnsi="Century Gothic"/>
              <w:sz w:val="22"/>
            </w:rPr>
            <w:fldChar w:fldCharType="separate"/>
          </w:r>
          <w:r w:rsidR="00981923">
            <w:rPr>
              <w:rFonts w:ascii="Century Gothic" w:hAnsi="Century Gothic"/>
              <w:noProof/>
              <w:sz w:val="22"/>
            </w:rPr>
            <w:t>2</w:t>
          </w:r>
          <w:r w:rsidR="001C12B1" w:rsidRPr="00EB6DA9">
            <w:rPr>
              <w:rFonts w:ascii="Century Gothic" w:hAnsi="Century Gothic"/>
              <w:noProof/>
              <w:sz w:val="22"/>
            </w:rPr>
            <w:fldChar w:fldCharType="end"/>
          </w:r>
        </w:p>
      </w:tc>
    </w:tr>
  </w:tbl>
  <w:p w14:paraId="6B2DBA63" w14:textId="77777777" w:rsidR="001C12B1" w:rsidRPr="006E4CD3" w:rsidRDefault="001C12B1" w:rsidP="00A47A37">
    <w:pPr>
      <w:jc w:val="center"/>
      <w:rPr>
        <w:rFonts w:ascii="Century Gothic" w:hAnsi="Century Gothic"/>
        <w:b/>
        <w:sz w:val="4"/>
        <w:szCs w:val="26"/>
      </w:rPr>
    </w:pPr>
    <w:r w:rsidRPr="006E4CD3">
      <w:rPr>
        <w:rFonts w:ascii="Century Gothic" w:hAnsi="Century Gothic"/>
        <w:sz w:val="22"/>
      </w:rPr>
      <w:t xml:space="preserve"> </w:t>
    </w:r>
  </w:p>
  <w:p w14:paraId="54544AF2" w14:textId="77777777" w:rsidR="001C12B1" w:rsidRPr="00E32F80" w:rsidRDefault="001C12B1" w:rsidP="00E32F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4A425" w14:textId="0DDB79AA" w:rsidR="00981923" w:rsidRPr="00981923" w:rsidRDefault="00AA126A" w:rsidP="00AA126A">
    <w:pPr>
      <w:ind w:left="-709"/>
      <w:jc w:val="center"/>
      <w:rPr>
        <w:rFonts w:ascii="Century Gothic" w:hAnsi="Century Gothic"/>
        <w:b/>
        <w:sz w:val="4"/>
        <w:szCs w:val="26"/>
      </w:rPr>
    </w:pPr>
    <w:r w:rsidRPr="00AF0819">
      <w:rPr>
        <w:noProof/>
      </w:rPr>
      <w:drawing>
        <wp:inline distT="0" distB="0" distL="0" distR="0" wp14:anchorId="106006BB" wp14:editId="59C051ED">
          <wp:extent cx="7515225" cy="545465"/>
          <wp:effectExtent l="0" t="0" r="9525" b="6985"/>
          <wp:docPr id="1" name="Picture 1" descr="A close up of a 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close up of a logo&#10;&#10;Description automatically generated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1891"/>
                  <a:stretch>
                    <a:fillRect/>
                  </a:stretch>
                </pic:blipFill>
                <pic:spPr bwMode="auto">
                  <a:xfrm>
                    <a:off x="0" y="0"/>
                    <a:ext cx="7515225" cy="545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1923" w:rsidRPr="006E4CD3">
      <w:rPr>
        <w:rFonts w:ascii="Century Gothic" w:hAnsi="Century Gothic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98370D" w14:textId="77777777" w:rsidR="001C12B1" w:rsidRDefault="001C12B1">
      <w:r>
        <w:separator/>
      </w:r>
    </w:p>
  </w:footnote>
  <w:footnote w:type="continuationSeparator" w:id="0">
    <w:p w14:paraId="54FC220A" w14:textId="77777777" w:rsidR="001C12B1" w:rsidRDefault="001C1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42F4D" w14:textId="77777777" w:rsidR="001C12B1" w:rsidRPr="00FA41C5" w:rsidRDefault="00AA126A" w:rsidP="00FA41C5">
    <w:pPr>
      <w:pStyle w:val="Header"/>
      <w:jc w:val="center"/>
      <w:rPr>
        <w:rFonts w:ascii="Century Gothic" w:hAnsi="Century Gothic"/>
        <w:b/>
        <w:color w:val="595959"/>
        <w:sz w:val="2"/>
      </w:rPr>
    </w:pPr>
    <w:r>
      <w:rPr>
        <w:rFonts w:ascii="Century Gothic" w:hAnsi="Century Gothic"/>
        <w:b/>
        <w:noProof/>
        <w:color w:val="595959"/>
        <w:sz w:val="2"/>
        <w:lang w:val="en-US" w:eastAsia="zh-TW"/>
      </w:rPr>
      <w:pict w14:anchorId="5F13C28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70517" o:spid="_x0000_s2065" type="#_x0000_t136" style="position:absolute;left:0;text-align:left;margin-left:0;margin-top:0;width:468pt;height:280.8pt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  <w:tbl>
    <w:tblPr>
      <w:tblW w:w="0" w:type="auto"/>
      <w:tblBorders>
        <w:bottom w:val="single" w:sz="36" w:space="0" w:color="A6A6A6"/>
      </w:tblBorders>
      <w:tblLook w:val="04A0" w:firstRow="1" w:lastRow="0" w:firstColumn="1" w:lastColumn="0" w:noHBand="0" w:noVBand="1"/>
    </w:tblPr>
    <w:tblGrid>
      <w:gridCol w:w="10682"/>
    </w:tblGrid>
    <w:tr w:rsidR="001C12B1" w:rsidRPr="006E4CD3" w14:paraId="3D4C36B6" w14:textId="77777777" w:rsidTr="006E4CD3">
      <w:tc>
        <w:tcPr>
          <w:tcW w:w="10682" w:type="dxa"/>
          <w:tcBorders>
            <w:bottom w:val="single" w:sz="8" w:space="0" w:color="A6A6A6"/>
          </w:tcBorders>
          <w:shd w:val="clear" w:color="auto" w:fill="auto"/>
        </w:tcPr>
        <w:p w14:paraId="36B79E99" w14:textId="77777777" w:rsidR="001C12B1" w:rsidRPr="006E4CD3" w:rsidRDefault="001C12B1" w:rsidP="00FC01BA">
          <w:pPr>
            <w:pStyle w:val="Header"/>
            <w:rPr>
              <w:rFonts w:ascii="Century Gothic" w:hAnsi="Century Gothic"/>
              <w:color w:val="808080"/>
              <w:sz w:val="22"/>
            </w:rPr>
          </w:pPr>
          <w:r>
            <w:t xml:space="preserve"> </w:t>
          </w:r>
          <w:r w:rsidRPr="006E4CD3">
            <w:rPr>
              <w:rFonts w:ascii="Century Gothic" w:hAnsi="Century Gothic"/>
              <w:color w:val="808080"/>
              <w:sz w:val="22"/>
            </w:rPr>
            <w:t xml:space="preserve">The </w:t>
          </w:r>
          <w:r>
            <w:rPr>
              <w:rFonts w:ascii="Century Gothic" w:hAnsi="Century Gothic"/>
              <w:color w:val="808080"/>
              <w:sz w:val="22"/>
            </w:rPr>
            <w:t xml:space="preserve">Children &amp; Young People’s Views </w:t>
          </w:r>
          <w:r w:rsidRPr="006E4CD3">
            <w:rPr>
              <w:rFonts w:ascii="Century Gothic" w:hAnsi="Century Gothic"/>
              <w:color w:val="808080"/>
              <w:sz w:val="22"/>
            </w:rPr>
            <w:t xml:space="preserve">Toolkit                                       </w:t>
          </w:r>
        </w:p>
      </w:tc>
    </w:tr>
  </w:tbl>
  <w:p w14:paraId="2FDBC9DF" w14:textId="77777777" w:rsidR="001C12B1" w:rsidRPr="00241D60" w:rsidRDefault="001C12B1" w:rsidP="00241D60">
    <w:pPr>
      <w:pStyle w:val="Header"/>
      <w:rPr>
        <w:rFonts w:ascii="Century Gothic" w:hAnsi="Century Gothic"/>
        <w:color w:val="808080"/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6EAF0" w14:textId="66849E3A" w:rsidR="00AA126A" w:rsidRDefault="00AA126A" w:rsidP="00AA126A">
    <w:pPr>
      <w:pStyle w:val="Header"/>
      <w:ind w:left="-709"/>
    </w:pPr>
    <w:r w:rsidRPr="007A539E">
      <w:rPr>
        <w:noProof/>
      </w:rPr>
      <w:drawing>
        <wp:inline distT="0" distB="0" distL="0" distR="0" wp14:anchorId="61C4FF46" wp14:editId="7B7B21A9">
          <wp:extent cx="7505700" cy="954405"/>
          <wp:effectExtent l="0" t="0" r="0" b="0"/>
          <wp:docPr id="2" name="Picture 2" descr="A picture containing drawing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A picture containing drawing&#10;&#10;Description automatically generated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464" b="20401"/>
                  <a:stretch>
                    <a:fillRect/>
                  </a:stretch>
                </pic:blipFill>
                <pic:spPr bwMode="auto">
                  <a:xfrm>
                    <a:off x="0" y="0"/>
                    <a:ext cx="7505700" cy="954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62C71"/>
    <w:multiLevelType w:val="hybridMultilevel"/>
    <w:tmpl w:val="395863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010A2E"/>
    <w:multiLevelType w:val="hybridMultilevel"/>
    <w:tmpl w:val="882C602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232075"/>
    <w:multiLevelType w:val="hybridMultilevel"/>
    <w:tmpl w:val="D80266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F2345F"/>
    <w:multiLevelType w:val="hybridMultilevel"/>
    <w:tmpl w:val="CF1E59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F716A8"/>
    <w:multiLevelType w:val="hybridMultilevel"/>
    <w:tmpl w:val="C2E690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385E8C"/>
    <w:multiLevelType w:val="hybridMultilevel"/>
    <w:tmpl w:val="3028E1E6"/>
    <w:lvl w:ilvl="0" w:tplc="0809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E1FAC"/>
    <w:multiLevelType w:val="hybridMultilevel"/>
    <w:tmpl w:val="CCB0F1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B24CA0"/>
    <w:multiLevelType w:val="hybridMultilevel"/>
    <w:tmpl w:val="C49E5D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6C1C70"/>
    <w:multiLevelType w:val="hybridMultilevel"/>
    <w:tmpl w:val="5A9454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7273D6"/>
    <w:multiLevelType w:val="hybridMultilevel"/>
    <w:tmpl w:val="EC7E5C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3C2600"/>
    <w:multiLevelType w:val="hybridMultilevel"/>
    <w:tmpl w:val="0B5897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4702DA"/>
    <w:multiLevelType w:val="hybridMultilevel"/>
    <w:tmpl w:val="1E9484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CA327F8"/>
    <w:multiLevelType w:val="hybridMultilevel"/>
    <w:tmpl w:val="13088A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781FC9"/>
    <w:multiLevelType w:val="hybridMultilevel"/>
    <w:tmpl w:val="33606B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E72913"/>
    <w:multiLevelType w:val="hybridMultilevel"/>
    <w:tmpl w:val="D44013CA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67050031"/>
    <w:multiLevelType w:val="hybridMultilevel"/>
    <w:tmpl w:val="D278D9C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A25980"/>
    <w:multiLevelType w:val="hybridMultilevel"/>
    <w:tmpl w:val="8BF815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5313643"/>
    <w:multiLevelType w:val="multilevel"/>
    <w:tmpl w:val="BBF41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7C75FD9"/>
    <w:multiLevelType w:val="hybridMultilevel"/>
    <w:tmpl w:val="B2E21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4B07E6"/>
    <w:multiLevelType w:val="hybridMultilevel"/>
    <w:tmpl w:val="4A3E8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9"/>
  </w:num>
  <w:num w:numId="3">
    <w:abstractNumId w:val="15"/>
  </w:num>
  <w:num w:numId="4">
    <w:abstractNumId w:val="6"/>
  </w:num>
  <w:num w:numId="5">
    <w:abstractNumId w:val="17"/>
  </w:num>
  <w:num w:numId="6">
    <w:abstractNumId w:val="4"/>
  </w:num>
  <w:num w:numId="7">
    <w:abstractNumId w:val="10"/>
  </w:num>
  <w:num w:numId="8">
    <w:abstractNumId w:val="2"/>
  </w:num>
  <w:num w:numId="9">
    <w:abstractNumId w:val="3"/>
  </w:num>
  <w:num w:numId="10">
    <w:abstractNumId w:val="5"/>
  </w:num>
  <w:num w:numId="11">
    <w:abstractNumId w:val="14"/>
  </w:num>
  <w:num w:numId="12">
    <w:abstractNumId w:val="7"/>
  </w:num>
  <w:num w:numId="13">
    <w:abstractNumId w:val="11"/>
  </w:num>
  <w:num w:numId="14">
    <w:abstractNumId w:val="0"/>
  </w:num>
  <w:num w:numId="15">
    <w:abstractNumId w:val="9"/>
  </w:num>
  <w:num w:numId="16">
    <w:abstractNumId w:val="16"/>
  </w:num>
  <w:num w:numId="17">
    <w:abstractNumId w:val="13"/>
  </w:num>
  <w:num w:numId="18">
    <w:abstractNumId w:val="8"/>
  </w:num>
  <w:num w:numId="19">
    <w:abstractNumId w:val="18"/>
  </w:num>
  <w:num w:numId="20">
    <w:abstractNumId w:val="1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66">
      <o:colormru v:ext="edit" colors="#ffd,#ffffef,#ffd85d,#fec900,#fec943,#ff9,#fc6,#ff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5515"/>
    <w:rsid w:val="0000019D"/>
    <w:rsid w:val="000221E3"/>
    <w:rsid w:val="00022873"/>
    <w:rsid w:val="000234CF"/>
    <w:rsid w:val="000914AF"/>
    <w:rsid w:val="00097EA6"/>
    <w:rsid w:val="000A36E1"/>
    <w:rsid w:val="000B54A7"/>
    <w:rsid w:val="000D7817"/>
    <w:rsid w:val="000E0984"/>
    <w:rsid w:val="000E24D0"/>
    <w:rsid w:val="000F58B9"/>
    <w:rsid w:val="0010253E"/>
    <w:rsid w:val="00137B75"/>
    <w:rsid w:val="001476E8"/>
    <w:rsid w:val="00167423"/>
    <w:rsid w:val="00173967"/>
    <w:rsid w:val="0019009A"/>
    <w:rsid w:val="001A5657"/>
    <w:rsid w:val="001B0D60"/>
    <w:rsid w:val="001B1F4F"/>
    <w:rsid w:val="001B3B60"/>
    <w:rsid w:val="001C12B1"/>
    <w:rsid w:val="001D75E9"/>
    <w:rsid w:val="001F56BD"/>
    <w:rsid w:val="001F578E"/>
    <w:rsid w:val="00201CAB"/>
    <w:rsid w:val="0020243B"/>
    <w:rsid w:val="00220D14"/>
    <w:rsid w:val="0022218A"/>
    <w:rsid w:val="00230A5E"/>
    <w:rsid w:val="00232FF4"/>
    <w:rsid w:val="00237A1F"/>
    <w:rsid w:val="0024120F"/>
    <w:rsid w:val="0024196E"/>
    <w:rsid w:val="00241CD0"/>
    <w:rsid w:val="00241D60"/>
    <w:rsid w:val="00247FF3"/>
    <w:rsid w:val="00291087"/>
    <w:rsid w:val="00296D6C"/>
    <w:rsid w:val="002A1D39"/>
    <w:rsid w:val="002B32D1"/>
    <w:rsid w:val="002C596C"/>
    <w:rsid w:val="002D3005"/>
    <w:rsid w:val="002E633A"/>
    <w:rsid w:val="002F6185"/>
    <w:rsid w:val="003011CF"/>
    <w:rsid w:val="00307B98"/>
    <w:rsid w:val="00311705"/>
    <w:rsid w:val="00323C91"/>
    <w:rsid w:val="00331620"/>
    <w:rsid w:val="0034430A"/>
    <w:rsid w:val="0035073C"/>
    <w:rsid w:val="003677D8"/>
    <w:rsid w:val="003A094F"/>
    <w:rsid w:val="003A2005"/>
    <w:rsid w:val="003A4B8A"/>
    <w:rsid w:val="003A7701"/>
    <w:rsid w:val="003C22B4"/>
    <w:rsid w:val="003C37EE"/>
    <w:rsid w:val="003C51E4"/>
    <w:rsid w:val="003E0D64"/>
    <w:rsid w:val="00402DB0"/>
    <w:rsid w:val="00411E8F"/>
    <w:rsid w:val="00430D2B"/>
    <w:rsid w:val="00431D9E"/>
    <w:rsid w:val="00432F1B"/>
    <w:rsid w:val="00433413"/>
    <w:rsid w:val="00456265"/>
    <w:rsid w:val="0046615D"/>
    <w:rsid w:val="004733C2"/>
    <w:rsid w:val="00484DCD"/>
    <w:rsid w:val="0049705C"/>
    <w:rsid w:val="004A2A61"/>
    <w:rsid w:val="004B3E05"/>
    <w:rsid w:val="004B5CC2"/>
    <w:rsid w:val="004C123E"/>
    <w:rsid w:val="004D78CB"/>
    <w:rsid w:val="004F4D0E"/>
    <w:rsid w:val="004F5CC5"/>
    <w:rsid w:val="00500D7D"/>
    <w:rsid w:val="00536734"/>
    <w:rsid w:val="005420F2"/>
    <w:rsid w:val="00545486"/>
    <w:rsid w:val="0054555B"/>
    <w:rsid w:val="005665DD"/>
    <w:rsid w:val="00591A0E"/>
    <w:rsid w:val="00592B8F"/>
    <w:rsid w:val="00592C40"/>
    <w:rsid w:val="0059631C"/>
    <w:rsid w:val="005A4F75"/>
    <w:rsid w:val="005D0619"/>
    <w:rsid w:val="005D2A34"/>
    <w:rsid w:val="005D348B"/>
    <w:rsid w:val="005D7013"/>
    <w:rsid w:val="005E1A89"/>
    <w:rsid w:val="0062002A"/>
    <w:rsid w:val="00622EBE"/>
    <w:rsid w:val="00625428"/>
    <w:rsid w:val="006274D8"/>
    <w:rsid w:val="00655F5C"/>
    <w:rsid w:val="0066086D"/>
    <w:rsid w:val="00684B06"/>
    <w:rsid w:val="006A0090"/>
    <w:rsid w:val="006E4CD3"/>
    <w:rsid w:val="006E61E1"/>
    <w:rsid w:val="006E6E6C"/>
    <w:rsid w:val="00711F04"/>
    <w:rsid w:val="00721795"/>
    <w:rsid w:val="007232EE"/>
    <w:rsid w:val="00736E55"/>
    <w:rsid w:val="00753460"/>
    <w:rsid w:val="00761180"/>
    <w:rsid w:val="00767B50"/>
    <w:rsid w:val="00771806"/>
    <w:rsid w:val="00776277"/>
    <w:rsid w:val="0077694B"/>
    <w:rsid w:val="00795419"/>
    <w:rsid w:val="007A4085"/>
    <w:rsid w:val="007C2F92"/>
    <w:rsid w:val="007D44DB"/>
    <w:rsid w:val="007D4B86"/>
    <w:rsid w:val="007E53A2"/>
    <w:rsid w:val="00802B3D"/>
    <w:rsid w:val="008039C4"/>
    <w:rsid w:val="00826A33"/>
    <w:rsid w:val="00831D0C"/>
    <w:rsid w:val="00832F57"/>
    <w:rsid w:val="008349B0"/>
    <w:rsid w:val="008422EA"/>
    <w:rsid w:val="0084539A"/>
    <w:rsid w:val="0084549D"/>
    <w:rsid w:val="00864E4D"/>
    <w:rsid w:val="00876039"/>
    <w:rsid w:val="00893E95"/>
    <w:rsid w:val="008A7ECC"/>
    <w:rsid w:val="008B6D94"/>
    <w:rsid w:val="008C383D"/>
    <w:rsid w:val="008E2E81"/>
    <w:rsid w:val="008E5E4C"/>
    <w:rsid w:val="008E688E"/>
    <w:rsid w:val="009109B2"/>
    <w:rsid w:val="00931772"/>
    <w:rsid w:val="009327DD"/>
    <w:rsid w:val="009360A4"/>
    <w:rsid w:val="00953186"/>
    <w:rsid w:val="00963295"/>
    <w:rsid w:val="0096375A"/>
    <w:rsid w:val="00974FC7"/>
    <w:rsid w:val="00981923"/>
    <w:rsid w:val="009824D8"/>
    <w:rsid w:val="0099204E"/>
    <w:rsid w:val="00993C3C"/>
    <w:rsid w:val="009A5225"/>
    <w:rsid w:val="009B6947"/>
    <w:rsid w:val="009B7531"/>
    <w:rsid w:val="009C5C7E"/>
    <w:rsid w:val="009C6628"/>
    <w:rsid w:val="009D0630"/>
    <w:rsid w:val="009D2E1C"/>
    <w:rsid w:val="009F21CA"/>
    <w:rsid w:val="00A26DFC"/>
    <w:rsid w:val="00A3331D"/>
    <w:rsid w:val="00A47A37"/>
    <w:rsid w:val="00A60730"/>
    <w:rsid w:val="00A61CB5"/>
    <w:rsid w:val="00A64C8D"/>
    <w:rsid w:val="00A70E90"/>
    <w:rsid w:val="00A919D9"/>
    <w:rsid w:val="00AA126A"/>
    <w:rsid w:val="00AA745E"/>
    <w:rsid w:val="00AD1FC3"/>
    <w:rsid w:val="00AF065B"/>
    <w:rsid w:val="00B02669"/>
    <w:rsid w:val="00B64FA9"/>
    <w:rsid w:val="00B66BB4"/>
    <w:rsid w:val="00B75004"/>
    <w:rsid w:val="00B779EA"/>
    <w:rsid w:val="00B80DC2"/>
    <w:rsid w:val="00B90048"/>
    <w:rsid w:val="00BA3B65"/>
    <w:rsid w:val="00BA4144"/>
    <w:rsid w:val="00BC26BB"/>
    <w:rsid w:val="00BC46A3"/>
    <w:rsid w:val="00BC6FF6"/>
    <w:rsid w:val="00BF43A1"/>
    <w:rsid w:val="00BF5781"/>
    <w:rsid w:val="00C0335F"/>
    <w:rsid w:val="00C13B96"/>
    <w:rsid w:val="00C274C4"/>
    <w:rsid w:val="00C32618"/>
    <w:rsid w:val="00C35515"/>
    <w:rsid w:val="00C36023"/>
    <w:rsid w:val="00C51320"/>
    <w:rsid w:val="00C57CCD"/>
    <w:rsid w:val="00C7099D"/>
    <w:rsid w:val="00C7180E"/>
    <w:rsid w:val="00C85577"/>
    <w:rsid w:val="00CB0627"/>
    <w:rsid w:val="00CC2432"/>
    <w:rsid w:val="00CC7AFF"/>
    <w:rsid w:val="00CD21EE"/>
    <w:rsid w:val="00CE554C"/>
    <w:rsid w:val="00CE563F"/>
    <w:rsid w:val="00D40D7C"/>
    <w:rsid w:val="00D42D03"/>
    <w:rsid w:val="00D46811"/>
    <w:rsid w:val="00D63F2B"/>
    <w:rsid w:val="00D8113C"/>
    <w:rsid w:val="00D85AEA"/>
    <w:rsid w:val="00D91BE5"/>
    <w:rsid w:val="00D933B9"/>
    <w:rsid w:val="00DE617B"/>
    <w:rsid w:val="00DF436B"/>
    <w:rsid w:val="00E0735C"/>
    <w:rsid w:val="00E20E78"/>
    <w:rsid w:val="00E2277F"/>
    <w:rsid w:val="00E24742"/>
    <w:rsid w:val="00E32F80"/>
    <w:rsid w:val="00E331C3"/>
    <w:rsid w:val="00E4175D"/>
    <w:rsid w:val="00E43F51"/>
    <w:rsid w:val="00E45E80"/>
    <w:rsid w:val="00E7448C"/>
    <w:rsid w:val="00EA0259"/>
    <w:rsid w:val="00EB30A3"/>
    <w:rsid w:val="00EB39C6"/>
    <w:rsid w:val="00EB65D7"/>
    <w:rsid w:val="00EB6DA9"/>
    <w:rsid w:val="00ED705B"/>
    <w:rsid w:val="00ED72CC"/>
    <w:rsid w:val="00ED7420"/>
    <w:rsid w:val="00EF2104"/>
    <w:rsid w:val="00F04DF4"/>
    <w:rsid w:val="00F05D4D"/>
    <w:rsid w:val="00F4324A"/>
    <w:rsid w:val="00F553E7"/>
    <w:rsid w:val="00F6206E"/>
    <w:rsid w:val="00F76520"/>
    <w:rsid w:val="00F77E17"/>
    <w:rsid w:val="00F809C1"/>
    <w:rsid w:val="00F823A6"/>
    <w:rsid w:val="00F86EC1"/>
    <w:rsid w:val="00F92CDB"/>
    <w:rsid w:val="00F943D2"/>
    <w:rsid w:val="00F9474A"/>
    <w:rsid w:val="00F953DE"/>
    <w:rsid w:val="00FA41C5"/>
    <w:rsid w:val="00FB1CED"/>
    <w:rsid w:val="00FB362D"/>
    <w:rsid w:val="00FB6DB2"/>
    <w:rsid w:val="00FC01BA"/>
    <w:rsid w:val="00FC56C8"/>
    <w:rsid w:val="00FC7BE5"/>
    <w:rsid w:val="00FD2FBA"/>
    <w:rsid w:val="00FF046A"/>
    <w:rsid w:val="00FF125C"/>
    <w:rsid w:val="00FF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6">
      <o:colormru v:ext="edit" colors="#ffd,#ffffef,#ffd85d,#fec900,#fec943,#ff9,#fc6,#ffc"/>
    </o:shapedefaults>
    <o:shapelayout v:ext="edit">
      <o:idmap v:ext="edit" data="1"/>
    </o:shapelayout>
  </w:shapeDefaults>
  <w:decimalSymbol w:val="."/>
  <w:listSeparator w:val=","/>
  <w14:docId w14:val="6E075E05"/>
  <w15:docId w15:val="{44C6D86D-26CB-4FC8-B855-9344B5D7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360" w:lineRule="auto"/>
      <w:jc w:val="both"/>
    </w:pPr>
  </w:style>
  <w:style w:type="paragraph" w:styleId="Header">
    <w:name w:val="header"/>
    <w:basedOn w:val="Normal"/>
    <w:rsid w:val="00F553E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553E7"/>
    <w:pPr>
      <w:tabs>
        <w:tab w:val="center" w:pos="4153"/>
        <w:tab w:val="right" w:pos="8306"/>
      </w:tabs>
    </w:pPr>
  </w:style>
  <w:style w:type="character" w:styleId="Hyperlink">
    <w:name w:val="Hyperlink"/>
    <w:rsid w:val="000F58B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A3B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A3B65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591A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91A0E"/>
    <w:rPr>
      <w:sz w:val="20"/>
      <w:szCs w:val="20"/>
    </w:rPr>
  </w:style>
  <w:style w:type="character" w:customStyle="1" w:styleId="CommentTextChar">
    <w:name w:val="Comment Text Char"/>
    <w:link w:val="CommentText"/>
    <w:rsid w:val="00591A0E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91A0E"/>
    <w:rPr>
      <w:b/>
      <w:bCs/>
    </w:rPr>
  </w:style>
  <w:style w:type="character" w:customStyle="1" w:styleId="CommentSubjectChar">
    <w:name w:val="Comment Subject Char"/>
    <w:link w:val="CommentSubject"/>
    <w:rsid w:val="00591A0E"/>
    <w:rPr>
      <w:rFonts w:ascii="Arial" w:hAnsi="Arial"/>
      <w:b/>
      <w:bCs/>
      <w:lang w:eastAsia="en-US"/>
    </w:rPr>
  </w:style>
  <w:style w:type="table" w:styleId="TableGrid">
    <w:name w:val="Table Grid"/>
    <w:basedOn w:val="TableNormal"/>
    <w:rsid w:val="00E32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2DB0"/>
    <w:pPr>
      <w:ind w:left="720"/>
    </w:pPr>
  </w:style>
  <w:style w:type="character" w:styleId="Strong">
    <w:name w:val="Strong"/>
    <w:uiPriority w:val="22"/>
    <w:qFormat/>
    <w:rsid w:val="00ED705B"/>
    <w:rPr>
      <w:b/>
      <w:bCs/>
    </w:rPr>
  </w:style>
  <w:style w:type="paragraph" w:styleId="NormalWeb">
    <w:name w:val="Normal (Web)"/>
    <w:basedOn w:val="Normal"/>
    <w:uiPriority w:val="99"/>
    <w:unhideWhenUsed/>
    <w:rsid w:val="00ED705B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styleId="Emphasis">
    <w:name w:val="Emphasis"/>
    <w:uiPriority w:val="20"/>
    <w:qFormat/>
    <w:rsid w:val="00ED705B"/>
    <w:rPr>
      <w:i/>
      <w:iCs/>
    </w:rPr>
  </w:style>
  <w:style w:type="paragraph" w:customStyle="1" w:styleId="Default">
    <w:name w:val="Default"/>
    <w:rsid w:val="0079541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EB6DA9"/>
    <w:rPr>
      <w:rFonts w:ascii="Arial" w:hAnsi="Arial"/>
      <w:sz w:val="24"/>
      <w:szCs w:val="24"/>
      <w:lang w:eastAsia="en-US"/>
    </w:rPr>
  </w:style>
  <w:style w:type="character" w:styleId="FollowedHyperlink">
    <w:name w:val="FollowedHyperlink"/>
    <w:basedOn w:val="DefaultParagraphFont"/>
    <w:rsid w:val="00BF57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ccesstoeducation.birmingham.gov.uk" TargetMode="External"/><Relationship Id="rId1" Type="http://schemas.openxmlformats.org/officeDocument/2006/relationships/hyperlink" Target="http://www.birmingham.gov.uk/localoffe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5BEDE-8364-41A0-AADA-19BB0E689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</vt:lpstr>
    </vt:vector>
  </TitlesOfParts>
  <Company>Birmingham City Council</Company>
  <LinksUpToDate>false</LinksUpToDate>
  <CharactersWithSpaces>507</CharactersWithSpaces>
  <SharedDoc>false</SharedDoc>
  <HLinks>
    <vt:vector size="12" baseType="variant">
      <vt:variant>
        <vt:i4>2293875</vt:i4>
      </vt:variant>
      <vt:variant>
        <vt:i4>3</vt:i4>
      </vt:variant>
      <vt:variant>
        <vt:i4>0</vt:i4>
      </vt:variant>
      <vt:variant>
        <vt:i4>5</vt:i4>
      </vt:variant>
      <vt:variant>
        <vt:lpwstr>http://www.accesstoeducation.birmingham.gov.uk/</vt:lpwstr>
      </vt:variant>
      <vt:variant>
        <vt:lpwstr/>
      </vt:variant>
      <vt:variant>
        <vt:i4>3145843</vt:i4>
      </vt:variant>
      <vt:variant>
        <vt:i4>0</vt:i4>
      </vt:variant>
      <vt:variant>
        <vt:i4>0</vt:i4>
      </vt:variant>
      <vt:variant>
        <vt:i4>5</vt:i4>
      </vt:variant>
      <vt:variant>
        <vt:lpwstr>http://www.birmingham.gov.uk/localoffer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</dc:title>
  <dc:creator>Education Department</dc:creator>
  <cp:lastModifiedBy>Lesley M Brine</cp:lastModifiedBy>
  <cp:revision>12</cp:revision>
  <cp:lastPrinted>2019-03-01T13:18:00Z</cp:lastPrinted>
  <dcterms:created xsi:type="dcterms:W3CDTF">2019-03-01T10:40:00Z</dcterms:created>
  <dcterms:modified xsi:type="dcterms:W3CDTF">2020-08-06T07:40:00Z</dcterms:modified>
</cp:coreProperties>
</file>